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96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5"/>
        <w:gridCol w:w="3630"/>
        <w:gridCol w:w="1425"/>
        <w:gridCol w:w="2760"/>
        <w:tblGridChange w:id="0">
          <w:tblGrid>
            <w:gridCol w:w="1875"/>
            <w:gridCol w:w="3630"/>
            <w:gridCol w:w="1425"/>
            <w:gridCol w:w="2760"/>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Arial" w:cs="Arial" w:eastAsia="Arial" w:hAnsi="Arial"/>
                <w:b w:val="1"/>
              </w:rPr>
            </w:pPr>
            <w:r w:rsidDel="00000000" w:rsidR="00000000" w:rsidRPr="00000000">
              <w:rPr>
                <w:rFonts w:ascii="Arial" w:cs="Arial" w:eastAsia="Arial" w:hAnsi="Arial"/>
                <w:b w:val="1"/>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Arial" w:cs="Arial" w:eastAsia="Arial" w:hAnsi="Arial"/>
              </w:rPr>
            </w:pPr>
            <w:r w:rsidDel="00000000" w:rsidR="00000000" w:rsidRPr="00000000">
              <w:rPr>
                <w:rFonts w:ascii="Arial" w:cs="Arial" w:eastAsia="Arial" w:hAnsi="Arial"/>
                <w:rtl w:val="0"/>
              </w:rPr>
              <w:t xml:space="preserve">Trustee Board Meeting</w:t>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Arial" w:cs="Arial" w:eastAsia="Arial" w:hAnsi="Arial"/>
                <w:b w:val="1"/>
              </w:rPr>
            </w:pPr>
            <w:r w:rsidDel="00000000" w:rsidR="00000000" w:rsidRPr="00000000">
              <w:rPr>
                <w:rFonts w:ascii="Arial" w:cs="Arial" w:eastAsia="Arial" w:hAnsi="Arial"/>
                <w:b w:val="1"/>
                <w:rtl w:val="0"/>
              </w:rPr>
              <w:t xml:space="preserve">Date:</w:t>
            </w:r>
          </w:p>
        </w:tc>
        <w:tc>
          <w:tcPr>
            <w:shd w:fill="auto" w:val="clear"/>
            <w:vAlign w:val="center"/>
          </w:tcPr>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8th February 2023</w:t>
            </w:r>
          </w:p>
        </w:tc>
        <w:tc>
          <w:tcPr>
            <w:shd w:fill="e7e6e6" w:val="clear"/>
            <w:vAlign w:val="center"/>
          </w:tcPr>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widowControl w:val="0"/>
              <w:ind w:left="156.1553955078125" w:firstLine="0"/>
              <w:rPr>
                <w:rFonts w:ascii="Arial" w:cs="Arial" w:eastAsia="Arial" w:hAnsi="Arial"/>
              </w:rPr>
            </w:pPr>
            <w:r w:rsidDel="00000000" w:rsidR="00000000" w:rsidRPr="00000000">
              <w:rPr>
                <w:rFonts w:ascii="Arial" w:cs="Arial" w:eastAsia="Arial" w:hAnsi="Arial"/>
                <w:rtl w:val="0"/>
              </w:rPr>
              <w:t xml:space="preserve">17.30pm- 19.30pm</w:t>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Arial" w:cs="Arial" w:eastAsia="Arial" w:hAnsi="Arial"/>
                <w:b w:val="1"/>
              </w:rPr>
            </w:pPr>
            <w:r w:rsidDel="00000000" w:rsidR="00000000" w:rsidRPr="00000000">
              <w:rPr>
                <w:rFonts w:ascii="Arial" w:cs="Arial" w:eastAsia="Arial" w:hAnsi="Arial"/>
                <w:b w:val="1"/>
                <w:rtl w:val="0"/>
              </w:rPr>
              <w:t xml:space="preserve">Chair:</w:t>
            </w:r>
          </w:p>
        </w:tc>
        <w:tc>
          <w:tcPr>
            <w:shd w:fill="auto" w:val="clear"/>
            <w:vAlign w:val="center"/>
          </w:tcPr>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Hafsa Haji</w:t>
            </w:r>
          </w:p>
        </w:tc>
        <w:tc>
          <w:tcPr>
            <w:shd w:fill="e7e6e6" w:val="clear"/>
            <w:vAlign w:val="center"/>
          </w:tcPr>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b w:val="1"/>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widowControl w:val="0"/>
              <w:ind w:left="134.794921875" w:firstLine="0"/>
              <w:rPr>
                <w:rFonts w:ascii="Arial" w:cs="Arial" w:eastAsia="Arial" w:hAnsi="Arial"/>
              </w:rPr>
            </w:pPr>
            <w:r w:rsidDel="00000000" w:rsidR="00000000" w:rsidRPr="00000000">
              <w:rPr>
                <w:rFonts w:ascii="Arial" w:cs="Arial" w:eastAsia="Arial" w:hAnsi="Arial"/>
                <w:rtl w:val="0"/>
              </w:rPr>
              <w:t xml:space="preserve">Zoom</w:t>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Arial" w:cs="Arial" w:eastAsia="Arial" w:hAnsi="Arial"/>
                <w:b w:val="1"/>
              </w:rPr>
            </w:pPr>
            <w:r w:rsidDel="00000000" w:rsidR="00000000" w:rsidRPr="00000000">
              <w:rPr>
                <w:rFonts w:ascii="Arial" w:cs="Arial" w:eastAsia="Arial" w:hAnsi="Arial"/>
                <w:b w:val="1"/>
                <w:rtl w:val="0"/>
              </w:rPr>
              <w:t xml:space="preserve">Staff present:</w:t>
            </w:r>
          </w:p>
        </w:tc>
        <w:tc>
          <w:tcPr>
            <w:gridSpan w:val="3"/>
            <w:shd w:fill="auto" w:val="clear"/>
            <w:vAlign w:val="center"/>
          </w:tcPr>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Ed Nedjari (CEO)  </w:t>
            </w:r>
          </w:p>
          <w:p w:rsidR="00000000" w:rsidDel="00000000" w:rsidP="00000000" w:rsidRDefault="00000000" w:rsidRPr="00000000" w14:paraId="00000010">
            <w:pPr>
              <w:widowControl w:val="0"/>
              <w:spacing w:before="49.91943359375" w:lineRule="auto"/>
              <w:rPr>
                <w:rFonts w:ascii="Arial" w:cs="Arial" w:eastAsia="Arial" w:hAnsi="Arial"/>
              </w:rPr>
            </w:pPr>
            <w:r w:rsidDel="00000000" w:rsidR="00000000" w:rsidRPr="00000000">
              <w:rPr>
                <w:rFonts w:ascii="Arial" w:cs="Arial" w:eastAsia="Arial" w:hAnsi="Arial"/>
                <w:rtl w:val="0"/>
              </w:rPr>
              <w:t xml:space="preserve">Danielle Sevenoaks (Communications Manager)</w:t>
            </w:r>
          </w:p>
          <w:p w:rsidR="00000000" w:rsidDel="00000000" w:rsidP="00000000" w:rsidRDefault="00000000" w:rsidRPr="00000000" w14:paraId="00000011">
            <w:pPr>
              <w:widowControl w:val="0"/>
              <w:spacing w:before="49.91943359375" w:lineRule="auto"/>
              <w:rPr>
                <w:rFonts w:ascii="Arial" w:cs="Arial" w:eastAsia="Arial" w:hAnsi="Arial"/>
              </w:rPr>
            </w:pPr>
            <w:r w:rsidDel="00000000" w:rsidR="00000000" w:rsidRPr="00000000">
              <w:rPr>
                <w:rFonts w:ascii="Arial" w:cs="Arial" w:eastAsia="Arial" w:hAnsi="Arial"/>
                <w:rtl w:val="0"/>
              </w:rPr>
              <w:t xml:space="preserve">Lisa Ronson (Finance Manager)</w:t>
            </w:r>
          </w:p>
          <w:p w:rsidR="00000000" w:rsidDel="00000000" w:rsidP="00000000" w:rsidRDefault="00000000" w:rsidRPr="00000000" w14:paraId="00000012">
            <w:pPr>
              <w:widowControl w:val="0"/>
              <w:spacing w:before="49.91943359375" w:lineRule="auto"/>
              <w:rPr>
                <w:rFonts w:ascii="Arial" w:cs="Arial" w:eastAsia="Arial" w:hAnsi="Arial"/>
              </w:rPr>
            </w:pPr>
            <w:r w:rsidDel="00000000" w:rsidR="00000000" w:rsidRPr="00000000">
              <w:rPr>
                <w:rFonts w:ascii="Arial" w:cs="Arial" w:eastAsia="Arial" w:hAnsi="Arial"/>
                <w:rtl w:val="0"/>
              </w:rPr>
              <w:t xml:space="preserve">Hafsa Haji (SU President) </w:t>
            </w:r>
          </w:p>
          <w:p w:rsidR="00000000" w:rsidDel="00000000" w:rsidP="00000000" w:rsidRDefault="00000000" w:rsidRPr="00000000" w14:paraId="00000013">
            <w:pPr>
              <w:widowControl w:val="0"/>
              <w:spacing w:before="49.91943359375" w:line="274.8900032043457" w:lineRule="auto"/>
              <w:ind w:right="1404.888916015625"/>
              <w:rPr>
                <w:rFonts w:ascii="Arial" w:cs="Arial" w:eastAsia="Arial" w:hAnsi="Arial"/>
              </w:rPr>
            </w:pPr>
            <w:r w:rsidDel="00000000" w:rsidR="00000000" w:rsidRPr="00000000">
              <w:rPr>
                <w:rFonts w:ascii="Arial" w:cs="Arial" w:eastAsia="Arial" w:hAnsi="Arial"/>
                <w:highlight w:val="white"/>
                <w:rtl w:val="0"/>
              </w:rPr>
              <w:t xml:space="preserve">Tor Grant-Callier</w:t>
            </w:r>
            <w:r w:rsidDel="00000000" w:rsidR="00000000" w:rsidRPr="00000000">
              <w:rPr>
                <w:rFonts w:ascii="Arial" w:cs="Arial" w:eastAsia="Arial" w:hAnsi="Arial"/>
                <w:rtl w:val="0"/>
              </w:rPr>
              <w:t xml:space="preserve"> (Campaigns and Activities Officer)</w:t>
            </w:r>
          </w:p>
          <w:p w:rsidR="00000000" w:rsidDel="00000000" w:rsidP="00000000" w:rsidRDefault="00000000" w:rsidRPr="00000000" w14:paraId="00000014">
            <w:pPr>
              <w:widowControl w:val="0"/>
              <w:spacing w:before="49.91943359375" w:line="274.8900032043457" w:lineRule="auto"/>
              <w:ind w:right="1404.888916015625"/>
              <w:rPr>
                <w:rFonts w:ascii="Arial" w:cs="Arial" w:eastAsia="Arial" w:hAnsi="Arial"/>
              </w:rPr>
            </w:pPr>
            <w:r w:rsidDel="00000000" w:rsidR="00000000" w:rsidRPr="00000000">
              <w:rPr>
                <w:rFonts w:ascii="Arial" w:cs="Arial" w:eastAsia="Arial" w:hAnsi="Arial"/>
                <w:rtl w:val="0"/>
              </w:rPr>
              <w:t xml:space="preserve">Mana Misaghi (Policy Advisor)</w:t>
            </w:r>
          </w:p>
          <w:p w:rsidR="00000000" w:rsidDel="00000000" w:rsidP="00000000" w:rsidRDefault="00000000" w:rsidRPr="00000000" w14:paraId="00000015">
            <w:pPr>
              <w:widowControl w:val="0"/>
              <w:spacing w:before="49.91943359375" w:line="274.8900032043457" w:lineRule="auto"/>
              <w:ind w:right="1404.888916015625"/>
              <w:rPr>
                <w:rFonts w:ascii="Arial" w:cs="Arial" w:eastAsia="Arial" w:hAnsi="Arial"/>
              </w:rPr>
            </w:pPr>
            <w:r w:rsidDel="00000000" w:rsidR="00000000" w:rsidRPr="00000000">
              <w:rPr>
                <w:rFonts w:ascii="Arial" w:cs="Arial" w:eastAsia="Arial" w:hAnsi="Arial"/>
                <w:rtl w:val="0"/>
              </w:rPr>
              <w:t xml:space="preserve">Janette Joyce (Auditor) </w:t>
            </w:r>
          </w:p>
          <w:p w:rsidR="00000000" w:rsidDel="00000000" w:rsidP="00000000" w:rsidRDefault="00000000" w:rsidRPr="00000000" w14:paraId="00000016">
            <w:pPr>
              <w:widowControl w:val="0"/>
              <w:spacing w:before="49.9200439453125" w:lineRule="auto"/>
              <w:rPr>
                <w:rFonts w:ascii="Arial" w:cs="Arial" w:eastAsia="Arial" w:hAnsi="Arial"/>
              </w:rPr>
            </w:pPr>
            <w:r w:rsidDel="00000000" w:rsidR="00000000" w:rsidRPr="00000000">
              <w:rPr>
                <w:rFonts w:ascii="Arial" w:cs="Arial" w:eastAsia="Arial" w:hAnsi="Arial"/>
                <w:rtl w:val="0"/>
              </w:rPr>
              <w:t xml:space="preserve">Stephen Norton (External Trustee)  </w:t>
            </w:r>
          </w:p>
          <w:p w:rsidR="00000000" w:rsidDel="00000000" w:rsidP="00000000" w:rsidRDefault="00000000" w:rsidRPr="00000000" w14:paraId="00000017">
            <w:pPr>
              <w:widowControl w:val="0"/>
              <w:spacing w:before="49.9200439453125" w:lineRule="auto"/>
              <w:rPr>
                <w:rFonts w:ascii="Arial" w:cs="Arial" w:eastAsia="Arial" w:hAnsi="Arial"/>
              </w:rPr>
            </w:pPr>
            <w:r w:rsidDel="00000000" w:rsidR="00000000" w:rsidRPr="00000000">
              <w:rPr>
                <w:rFonts w:ascii="Arial" w:cs="Arial" w:eastAsia="Arial" w:hAnsi="Arial"/>
                <w:rtl w:val="0"/>
              </w:rPr>
              <w:t xml:space="preserve">Eireann Attridge (External Trustee)</w:t>
            </w:r>
          </w:p>
          <w:p w:rsidR="00000000" w:rsidDel="00000000" w:rsidP="00000000" w:rsidRDefault="00000000" w:rsidRPr="00000000" w14:paraId="00000018">
            <w:pPr>
              <w:widowControl w:val="0"/>
              <w:spacing w:before="49.9200439453125" w:lineRule="auto"/>
              <w:rPr>
                <w:rFonts w:ascii="Arial" w:cs="Arial" w:eastAsia="Arial" w:hAnsi="Arial"/>
              </w:rPr>
            </w:pPr>
            <w:r w:rsidDel="00000000" w:rsidR="00000000" w:rsidRPr="00000000">
              <w:rPr>
                <w:rFonts w:ascii="Arial" w:cs="Arial" w:eastAsia="Arial" w:hAnsi="Arial"/>
                <w:rtl w:val="0"/>
              </w:rPr>
              <w:t xml:space="preserve">Kofi Siaw (External Trustee)</w:t>
            </w:r>
          </w:p>
          <w:p w:rsidR="00000000" w:rsidDel="00000000" w:rsidP="00000000" w:rsidRDefault="00000000" w:rsidRPr="00000000" w14:paraId="00000019">
            <w:pPr>
              <w:widowControl w:val="0"/>
              <w:spacing w:before="49.9200439453125" w:lineRule="auto"/>
              <w:rPr>
                <w:rFonts w:ascii="Arial" w:cs="Arial" w:eastAsia="Arial" w:hAnsi="Arial"/>
                <w:highlight w:val="white"/>
              </w:rPr>
            </w:pPr>
            <w:r w:rsidDel="00000000" w:rsidR="00000000" w:rsidRPr="00000000">
              <w:rPr>
                <w:rFonts w:ascii="Arial" w:cs="Arial" w:eastAsia="Arial" w:hAnsi="Arial"/>
                <w:highlight w:val="white"/>
                <w:rtl w:val="0"/>
              </w:rPr>
              <w:t xml:space="preserve">Elsabet Genti (Student Trustee)</w:t>
            </w:r>
          </w:p>
          <w:p w:rsidR="00000000" w:rsidDel="00000000" w:rsidP="00000000" w:rsidRDefault="00000000" w:rsidRPr="00000000" w14:paraId="0000001A">
            <w:pPr>
              <w:widowControl w:val="0"/>
              <w:spacing w:before="49.9200439453125" w:lineRule="auto"/>
              <w:rPr>
                <w:rFonts w:ascii="Arial" w:cs="Arial" w:eastAsia="Arial" w:hAnsi="Arial"/>
              </w:rPr>
            </w:pPr>
            <w:r w:rsidDel="00000000" w:rsidR="00000000" w:rsidRPr="00000000">
              <w:rPr>
                <w:rFonts w:ascii="Arial" w:cs="Arial" w:eastAsia="Arial" w:hAnsi="Arial"/>
                <w:highlight w:val="white"/>
                <w:rtl w:val="0"/>
              </w:rPr>
              <w:t xml:space="preserve">Luca Di Mambro-Moor(Student Trustee)</w:t>
            </w:r>
            <w:r w:rsidDel="00000000" w:rsidR="00000000" w:rsidRPr="00000000">
              <w:rPr>
                <w:rtl w:val="0"/>
              </w:rPr>
            </w:r>
          </w:p>
        </w:tc>
      </w:tr>
      <w:tr>
        <w:trPr>
          <w:cantSplit w:val="0"/>
          <w:trHeight w:val="995.7421875000002" w:hRule="atLeast"/>
          <w:tblHeader w:val="0"/>
        </w:trPr>
        <w:tc>
          <w:tcPr>
            <w:shd w:fill="e7e6e6" w:val="clear"/>
            <w:vAlign w:val="center"/>
          </w:tcPr>
          <w:p w:rsidR="00000000" w:rsidDel="00000000" w:rsidP="00000000" w:rsidRDefault="00000000" w:rsidRPr="00000000" w14:paraId="0000001D">
            <w:pPr>
              <w:spacing w:line="276" w:lineRule="auto"/>
              <w:rPr>
                <w:rFonts w:ascii="Arial" w:cs="Arial" w:eastAsia="Arial" w:hAnsi="Arial"/>
                <w:b w:val="1"/>
              </w:rPr>
            </w:pPr>
            <w:r w:rsidDel="00000000" w:rsidR="00000000" w:rsidRPr="00000000">
              <w:rPr>
                <w:rFonts w:ascii="Arial" w:cs="Arial" w:eastAsia="Arial" w:hAnsi="Arial"/>
                <w:b w:val="1"/>
                <w:rtl w:val="0"/>
              </w:rPr>
              <w:t xml:space="preserve">Apologies:</w:t>
            </w:r>
          </w:p>
        </w:tc>
        <w:tc>
          <w:tcPr>
            <w:gridSpan w:val="3"/>
            <w:shd w:fill="auto" w:val="clear"/>
            <w:vAlign w:val="center"/>
          </w:tcPr>
          <w:p w:rsidR="00000000" w:rsidDel="00000000" w:rsidP="00000000" w:rsidRDefault="00000000" w:rsidRPr="00000000" w14:paraId="0000001E">
            <w:pPr>
              <w:widowControl w:val="0"/>
              <w:spacing w:before="49.91943359375" w:lineRule="auto"/>
              <w:rPr>
                <w:rFonts w:ascii="Arial" w:cs="Arial" w:eastAsia="Arial" w:hAnsi="Arial"/>
              </w:rPr>
            </w:pPr>
            <w:r w:rsidDel="00000000" w:rsidR="00000000" w:rsidRPr="00000000">
              <w:rPr>
                <w:rFonts w:ascii="Arial" w:cs="Arial" w:eastAsia="Arial" w:hAnsi="Arial"/>
                <w:rtl w:val="0"/>
              </w:rPr>
              <w:t xml:space="preserve">Rhiannon </w:t>
            </w:r>
            <w:r w:rsidDel="00000000" w:rsidR="00000000" w:rsidRPr="00000000">
              <w:rPr>
                <w:rFonts w:ascii="Arial" w:cs="Arial" w:eastAsia="Arial" w:hAnsi="Arial"/>
                <w:highlight w:val="white"/>
                <w:rtl w:val="0"/>
              </w:rPr>
              <w:t xml:space="preserve">Suchak </w:t>
            </w:r>
            <w:r w:rsidDel="00000000" w:rsidR="00000000" w:rsidRPr="00000000">
              <w:rPr>
                <w:rFonts w:ascii="Arial" w:cs="Arial" w:eastAsia="Arial" w:hAnsi="Arial"/>
                <w:rtl w:val="0"/>
              </w:rPr>
              <w:t xml:space="preserve">(Student Engagement Manager) </w:t>
            </w:r>
          </w:p>
          <w:p w:rsidR="00000000" w:rsidDel="00000000" w:rsidP="00000000" w:rsidRDefault="00000000" w:rsidRPr="00000000" w14:paraId="0000001F">
            <w:pPr>
              <w:widowControl w:val="0"/>
              <w:spacing w:before="49.91943359375" w:lineRule="auto"/>
              <w:rPr>
                <w:rFonts w:ascii="Arial" w:cs="Arial" w:eastAsia="Arial" w:hAnsi="Arial"/>
              </w:rPr>
            </w:pPr>
            <w:r w:rsidDel="00000000" w:rsidR="00000000" w:rsidRPr="00000000">
              <w:rPr>
                <w:rFonts w:ascii="Arial" w:cs="Arial" w:eastAsia="Arial" w:hAnsi="Arial"/>
                <w:rtl w:val="0"/>
              </w:rPr>
              <w:t xml:space="preserve">Wala Osman (HR Manager)</w:t>
            </w:r>
          </w:p>
          <w:p w:rsidR="00000000" w:rsidDel="00000000" w:rsidP="00000000" w:rsidRDefault="00000000" w:rsidRPr="00000000" w14:paraId="00000020">
            <w:pPr>
              <w:widowControl w:val="0"/>
              <w:spacing w:before="49.91943359375" w:lineRule="auto"/>
              <w:rPr>
                <w:rFonts w:ascii="Arial" w:cs="Arial" w:eastAsia="Arial" w:hAnsi="Arial"/>
              </w:rPr>
            </w:pPr>
            <w:r w:rsidDel="00000000" w:rsidR="00000000" w:rsidRPr="00000000">
              <w:rPr>
                <w:rFonts w:ascii="Arial" w:cs="Arial" w:eastAsia="Arial" w:hAnsi="Arial"/>
                <w:highlight w:val="white"/>
                <w:rtl w:val="0"/>
              </w:rPr>
              <w:t xml:space="preserve">Victoria Chwa </w:t>
            </w:r>
            <w:r w:rsidDel="00000000" w:rsidR="00000000" w:rsidRPr="00000000">
              <w:rPr>
                <w:rFonts w:ascii="Arial" w:cs="Arial" w:eastAsia="Arial" w:hAnsi="Arial"/>
                <w:rtl w:val="0"/>
              </w:rPr>
              <w:t xml:space="preserve">(Education Officer) </w:t>
            </w:r>
          </w:p>
          <w:p w:rsidR="00000000" w:rsidDel="00000000" w:rsidP="00000000" w:rsidRDefault="00000000" w:rsidRPr="00000000" w14:paraId="00000021">
            <w:pPr>
              <w:widowControl w:val="0"/>
              <w:spacing w:before="15.0299072265625" w:lineRule="auto"/>
              <w:rPr>
                <w:rFonts w:ascii="Arial" w:cs="Arial" w:eastAsia="Arial" w:hAnsi="Arial"/>
              </w:rPr>
            </w:pPr>
            <w:r w:rsidDel="00000000" w:rsidR="00000000" w:rsidRPr="00000000">
              <w:rPr>
                <w:rFonts w:ascii="Arial" w:cs="Arial" w:eastAsia="Arial" w:hAnsi="Arial"/>
                <w:rtl w:val="0"/>
              </w:rPr>
              <w:t xml:space="preserve">Pradeep Thatai (External Trustee)</w:t>
            </w:r>
          </w:p>
        </w:tc>
      </w:tr>
    </w:tbl>
    <w:p w:rsidR="00000000" w:rsidDel="00000000" w:rsidP="00000000" w:rsidRDefault="00000000" w:rsidRPr="00000000" w14:paraId="0000002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                                                          Minutes</w:t>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tl w:val="0"/>
        </w:rPr>
      </w:r>
    </w:p>
    <w:tbl>
      <w:tblPr>
        <w:tblStyle w:val="Table2"/>
        <w:tblW w:w="951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475"/>
        <w:gridCol w:w="5310"/>
        <w:gridCol w:w="990"/>
        <w:tblGridChange w:id="0">
          <w:tblGrid>
            <w:gridCol w:w="735"/>
            <w:gridCol w:w="2475"/>
            <w:gridCol w:w="5310"/>
            <w:gridCol w:w="990"/>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3A">
            <w:pPr>
              <w:spacing w:line="276" w:lineRule="auto"/>
              <w:rPr>
                <w:rFonts w:ascii="Arial" w:cs="Arial" w:eastAsia="Arial" w:hAnsi="Arial"/>
                <w:b w:val="1"/>
              </w:rPr>
            </w:pPr>
            <w:r w:rsidDel="00000000" w:rsidR="00000000" w:rsidRPr="00000000">
              <w:rPr>
                <w:rFonts w:ascii="Arial" w:cs="Arial" w:eastAsia="Arial" w:hAnsi="Arial"/>
                <w:b w:val="1"/>
                <w:rtl w:val="0"/>
              </w:rPr>
              <w:t xml:space="preserve">Ref.</w:t>
            </w:r>
          </w:p>
        </w:tc>
        <w:tc>
          <w:tcPr>
            <w:shd w:fill="e7e6e6" w:val="clear"/>
            <w:vAlign w:val="center"/>
          </w:tcPr>
          <w:p w:rsidR="00000000" w:rsidDel="00000000" w:rsidP="00000000" w:rsidRDefault="00000000" w:rsidRPr="00000000" w14:paraId="0000003B">
            <w:pPr>
              <w:spacing w:line="276" w:lineRule="auto"/>
              <w:rPr>
                <w:rFonts w:ascii="Arial" w:cs="Arial" w:eastAsia="Arial" w:hAnsi="Arial"/>
                <w:b w:val="1"/>
              </w:rPr>
            </w:pPr>
            <w:r w:rsidDel="00000000" w:rsidR="00000000" w:rsidRPr="00000000">
              <w:rPr>
                <w:rFonts w:ascii="Arial" w:cs="Arial" w:eastAsia="Arial" w:hAnsi="Arial"/>
                <w:b w:val="1"/>
                <w:rtl w:val="0"/>
              </w:rPr>
              <w:t xml:space="preserve">Item</w:t>
            </w:r>
          </w:p>
        </w:tc>
        <w:tc>
          <w:tcPr>
            <w:shd w:fill="e7e6e6" w:val="clear"/>
            <w:vAlign w:val="center"/>
          </w:tcPr>
          <w:p w:rsidR="00000000" w:rsidDel="00000000" w:rsidP="00000000" w:rsidRDefault="00000000" w:rsidRPr="00000000" w14:paraId="0000003C">
            <w:pPr>
              <w:spacing w:line="276" w:lineRule="auto"/>
              <w:rPr>
                <w:rFonts w:ascii="Arial" w:cs="Arial" w:eastAsia="Arial" w:hAnsi="Arial"/>
                <w:b w:val="1"/>
              </w:rPr>
            </w:pPr>
            <w:r w:rsidDel="00000000" w:rsidR="00000000" w:rsidRPr="00000000">
              <w:rPr>
                <w:rFonts w:ascii="Arial" w:cs="Arial" w:eastAsia="Arial" w:hAnsi="Arial"/>
                <w:b w:val="1"/>
                <w:rtl w:val="0"/>
              </w:rPr>
              <w:t xml:space="preserve">Summary Points</w:t>
            </w:r>
          </w:p>
        </w:tc>
        <w:tc>
          <w:tcPr>
            <w:shd w:fill="e7e6e6" w:val="clear"/>
            <w:vAlign w:val="center"/>
          </w:tcPr>
          <w:p w:rsidR="00000000" w:rsidDel="00000000" w:rsidP="00000000" w:rsidRDefault="00000000" w:rsidRPr="00000000" w14:paraId="0000003D">
            <w:pPr>
              <w:spacing w:line="276" w:lineRule="auto"/>
              <w:rPr>
                <w:rFonts w:ascii="Arial" w:cs="Arial" w:eastAsia="Arial" w:hAnsi="Arial"/>
                <w:b w:val="1"/>
              </w:rPr>
            </w:pPr>
            <w:r w:rsidDel="00000000" w:rsidR="00000000" w:rsidRPr="00000000">
              <w:rPr>
                <w:rFonts w:ascii="Arial" w:cs="Arial" w:eastAsia="Arial" w:hAnsi="Arial"/>
                <w:b w:val="1"/>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3E">
            <w:pPr>
              <w:spacing w:line="276" w:lineRule="auto"/>
              <w:rPr>
                <w:rFonts w:ascii="Arial" w:cs="Arial" w:eastAsia="Arial" w:hAnsi="Arial"/>
                <w:b w:val="1"/>
              </w:rPr>
            </w:pPr>
            <w:r w:rsidDel="00000000" w:rsidR="00000000" w:rsidRPr="00000000">
              <w:rPr>
                <w:rFonts w:ascii="Arial" w:cs="Arial" w:eastAsia="Arial" w:hAnsi="Arial"/>
                <w:b w:val="1"/>
                <w:rtl w:val="0"/>
              </w:rPr>
              <w:t xml:space="preserve">1</w:t>
            </w:r>
          </w:p>
        </w:tc>
        <w:tc>
          <w:tcPr>
            <w:vAlign w:val="center"/>
          </w:tcPr>
          <w:p w:rsidR="00000000" w:rsidDel="00000000" w:rsidP="00000000" w:rsidRDefault="00000000" w:rsidRPr="00000000" w14:paraId="0000003F">
            <w:pPr>
              <w:spacing w:line="276" w:lineRule="auto"/>
              <w:rPr>
                <w:rFonts w:ascii="Arial" w:cs="Arial" w:eastAsia="Arial" w:hAnsi="Arial"/>
                <w:b w:val="1"/>
              </w:rPr>
            </w:pPr>
            <w:r w:rsidDel="00000000" w:rsidR="00000000" w:rsidRPr="00000000">
              <w:rPr>
                <w:rFonts w:ascii="Arial" w:cs="Arial" w:eastAsia="Arial" w:hAnsi="Arial"/>
                <w:b w:val="1"/>
                <w:rtl w:val="0"/>
              </w:rPr>
              <w:t xml:space="preserve">Welcome and Introductions</w:t>
            </w:r>
          </w:p>
        </w:tc>
        <w:tc>
          <w:tcPr>
            <w:vAlign w:val="center"/>
          </w:tcPr>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The chairperson welcomed everyone to the meeting and asked trustees to introduce themselves as there were new members.</w:t>
            </w:r>
          </w:p>
        </w:tc>
        <w:tc>
          <w:tcPr>
            <w:vAlign w:val="center"/>
          </w:tcPr>
          <w:p w:rsidR="00000000" w:rsidDel="00000000" w:rsidP="00000000" w:rsidRDefault="00000000" w:rsidRPr="00000000" w14:paraId="00000041">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2">
            <w:pPr>
              <w:spacing w:line="276" w:lineRule="auto"/>
              <w:rPr>
                <w:rFonts w:ascii="Arial" w:cs="Arial" w:eastAsia="Arial" w:hAnsi="Arial"/>
                <w:b w:val="1"/>
              </w:rPr>
            </w:pPr>
            <w:r w:rsidDel="00000000" w:rsidR="00000000" w:rsidRPr="00000000">
              <w:rPr>
                <w:rFonts w:ascii="Arial" w:cs="Arial" w:eastAsia="Arial" w:hAnsi="Arial"/>
                <w:b w:val="1"/>
                <w:rtl w:val="0"/>
              </w:rPr>
              <w:t xml:space="preserve">2</w:t>
            </w:r>
          </w:p>
        </w:tc>
        <w:tc>
          <w:tcPr>
            <w:vAlign w:val="center"/>
          </w:tcPr>
          <w:p w:rsidR="00000000" w:rsidDel="00000000" w:rsidP="00000000" w:rsidRDefault="00000000" w:rsidRPr="00000000" w14:paraId="00000043">
            <w:pPr>
              <w:spacing w:line="276" w:lineRule="auto"/>
              <w:rPr>
                <w:rFonts w:ascii="Arial" w:cs="Arial" w:eastAsia="Arial" w:hAnsi="Arial"/>
                <w:b w:val="1"/>
              </w:rPr>
            </w:pPr>
            <w:r w:rsidDel="00000000" w:rsidR="00000000" w:rsidRPr="00000000">
              <w:rPr>
                <w:rFonts w:ascii="Arial" w:cs="Arial" w:eastAsia="Arial" w:hAnsi="Arial"/>
                <w:b w:val="1"/>
                <w:rtl w:val="0"/>
              </w:rPr>
              <w:t xml:space="preserve">Declarations and note any</w:t>
            </w:r>
          </w:p>
          <w:p w:rsidR="00000000" w:rsidDel="00000000" w:rsidP="00000000" w:rsidRDefault="00000000" w:rsidRPr="00000000" w14:paraId="00000044">
            <w:pPr>
              <w:spacing w:line="276" w:lineRule="auto"/>
              <w:rPr>
                <w:rFonts w:ascii="Arial" w:cs="Arial" w:eastAsia="Arial" w:hAnsi="Arial"/>
                <w:b w:val="1"/>
              </w:rPr>
            </w:pPr>
            <w:r w:rsidDel="00000000" w:rsidR="00000000" w:rsidRPr="00000000">
              <w:rPr>
                <w:rFonts w:ascii="Arial" w:cs="Arial" w:eastAsia="Arial" w:hAnsi="Arial"/>
                <w:b w:val="1"/>
                <w:rtl w:val="0"/>
              </w:rPr>
              <w:t xml:space="preserve">possible conflict of interest</w:t>
            </w:r>
          </w:p>
        </w:tc>
        <w:tc>
          <w:tcPr>
            <w:vAlign w:val="center"/>
          </w:tcPr>
          <w:p w:rsidR="00000000" w:rsidDel="00000000" w:rsidP="00000000" w:rsidRDefault="00000000" w:rsidRPr="00000000" w14:paraId="00000045">
            <w:pPr>
              <w:spacing w:line="276" w:lineRule="auto"/>
              <w:rPr>
                <w:rFonts w:ascii="Arial" w:cs="Arial" w:eastAsia="Arial" w:hAnsi="Arial"/>
              </w:rPr>
            </w:pPr>
            <w:r w:rsidDel="00000000" w:rsidR="00000000" w:rsidRPr="00000000">
              <w:rPr>
                <w:rFonts w:ascii="Arial" w:cs="Arial" w:eastAsia="Arial" w:hAnsi="Arial"/>
                <w:rtl w:val="0"/>
              </w:rPr>
              <w:t xml:space="preserve">The Chairperson said there are no declarations.</w:t>
            </w:r>
          </w:p>
        </w:tc>
        <w:tc>
          <w:tcPr>
            <w:vAlign w:val="center"/>
          </w:tcPr>
          <w:p w:rsidR="00000000" w:rsidDel="00000000" w:rsidP="00000000" w:rsidRDefault="00000000" w:rsidRPr="00000000" w14:paraId="00000046">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7">
            <w:pPr>
              <w:spacing w:line="276" w:lineRule="auto"/>
              <w:rPr>
                <w:rFonts w:ascii="Arial" w:cs="Arial" w:eastAsia="Arial" w:hAnsi="Arial"/>
                <w:b w:val="1"/>
              </w:rPr>
            </w:pPr>
            <w:r w:rsidDel="00000000" w:rsidR="00000000" w:rsidRPr="00000000">
              <w:rPr>
                <w:rFonts w:ascii="Arial" w:cs="Arial" w:eastAsia="Arial" w:hAnsi="Arial"/>
                <w:b w:val="1"/>
                <w:rtl w:val="0"/>
              </w:rPr>
              <w:t xml:space="preserve">3</w:t>
            </w:r>
          </w:p>
        </w:tc>
        <w:tc>
          <w:tcPr>
            <w:vAlign w:val="center"/>
          </w:tcPr>
          <w:p w:rsidR="00000000" w:rsidDel="00000000" w:rsidP="00000000" w:rsidRDefault="00000000" w:rsidRPr="00000000" w14:paraId="00000048">
            <w:pPr>
              <w:spacing w:line="276" w:lineRule="auto"/>
              <w:rPr>
                <w:rFonts w:ascii="Arial" w:cs="Arial" w:eastAsia="Arial" w:hAnsi="Arial"/>
                <w:b w:val="1"/>
              </w:rPr>
            </w:pPr>
            <w:r w:rsidDel="00000000" w:rsidR="00000000" w:rsidRPr="00000000">
              <w:rPr>
                <w:rFonts w:ascii="Arial" w:cs="Arial" w:eastAsia="Arial" w:hAnsi="Arial"/>
                <w:b w:val="1"/>
                <w:rtl w:val="0"/>
              </w:rPr>
              <w:t xml:space="preserve">Minutes from last meeting</w:t>
            </w:r>
          </w:p>
          <w:p w:rsidR="00000000" w:rsidDel="00000000" w:rsidP="00000000" w:rsidRDefault="00000000" w:rsidRPr="00000000" w14:paraId="00000049">
            <w:pPr>
              <w:spacing w:line="276" w:lineRule="auto"/>
              <w:rPr>
                <w:rFonts w:ascii="Arial" w:cs="Arial" w:eastAsia="Arial" w:hAnsi="Arial"/>
                <w:b w:val="1"/>
              </w:rPr>
            </w:pPr>
            <w:r w:rsidDel="00000000" w:rsidR="00000000" w:rsidRPr="00000000">
              <w:rPr>
                <w:rFonts w:ascii="Arial" w:cs="Arial" w:eastAsia="Arial" w:hAnsi="Arial"/>
                <w:b w:val="1"/>
                <w:rtl w:val="0"/>
              </w:rPr>
              <w:t xml:space="preserve">and </w:t>
            </w:r>
            <w:r w:rsidDel="00000000" w:rsidR="00000000" w:rsidRPr="00000000">
              <w:rPr>
                <w:rFonts w:ascii="Arial" w:cs="Arial" w:eastAsia="Arial" w:hAnsi="Arial"/>
                <w:b w:val="1"/>
                <w:rtl w:val="0"/>
              </w:rPr>
              <w:t xml:space="preserve">subcommittees</w:t>
            </w:r>
            <w:r w:rsidDel="00000000" w:rsidR="00000000" w:rsidRPr="00000000">
              <w:rPr>
                <w:rtl w:val="0"/>
              </w:rPr>
            </w:r>
          </w:p>
          <w:p w:rsidR="00000000" w:rsidDel="00000000" w:rsidP="00000000" w:rsidRDefault="00000000" w:rsidRPr="00000000" w14:paraId="0000004A">
            <w:pPr>
              <w:spacing w:line="276" w:lineRule="auto"/>
              <w:rPr>
                <w:rFonts w:ascii="Arial" w:cs="Arial" w:eastAsia="Arial" w:hAnsi="Arial"/>
                <w:b w:val="1"/>
              </w:rPr>
            </w:pPr>
            <w:r w:rsidDel="00000000" w:rsidR="00000000" w:rsidRPr="00000000">
              <w:rPr>
                <w:rFonts w:ascii="Arial" w:cs="Arial" w:eastAsia="Arial" w:hAnsi="Arial"/>
                <w:b w:val="1"/>
                <w:rtl w:val="0"/>
              </w:rPr>
              <w:t xml:space="preserve">● Approval</w:t>
            </w:r>
          </w:p>
          <w:p w:rsidR="00000000" w:rsidDel="00000000" w:rsidP="00000000" w:rsidRDefault="00000000" w:rsidRPr="00000000" w14:paraId="0000004B">
            <w:pPr>
              <w:spacing w:line="276" w:lineRule="auto"/>
              <w:rPr>
                <w:rFonts w:ascii="Arial" w:cs="Arial" w:eastAsia="Arial" w:hAnsi="Arial"/>
                <w:b w:val="1"/>
              </w:rPr>
            </w:pPr>
            <w:r w:rsidDel="00000000" w:rsidR="00000000" w:rsidRPr="00000000">
              <w:rPr>
                <w:rFonts w:ascii="Arial" w:cs="Arial" w:eastAsia="Arial" w:hAnsi="Arial"/>
                <w:b w:val="1"/>
                <w:rtl w:val="0"/>
              </w:rPr>
              <w:t xml:space="preserve">● Actions Update</w:t>
            </w:r>
          </w:p>
        </w:tc>
        <w:tc>
          <w:tcPr>
            <w:vAlign w:val="center"/>
          </w:tcPr>
          <w:p w:rsidR="00000000" w:rsidDel="00000000" w:rsidP="00000000" w:rsidRDefault="00000000" w:rsidRPr="00000000" w14:paraId="0000004C">
            <w:pPr>
              <w:spacing w:line="276" w:lineRule="auto"/>
              <w:rPr>
                <w:rFonts w:ascii="Arial" w:cs="Arial" w:eastAsia="Arial" w:hAnsi="Arial"/>
              </w:rPr>
            </w:pPr>
            <w:r w:rsidDel="00000000" w:rsidR="00000000" w:rsidRPr="00000000">
              <w:rPr>
                <w:rFonts w:ascii="Arial" w:cs="Arial" w:eastAsia="Arial" w:hAnsi="Arial"/>
                <w:rtl w:val="0"/>
              </w:rPr>
              <w:t xml:space="preserve">Chairperson asked if there were any actions to</w:t>
            </w:r>
          </w:p>
          <w:p w:rsidR="00000000" w:rsidDel="00000000" w:rsidP="00000000" w:rsidRDefault="00000000" w:rsidRPr="00000000" w14:paraId="0000004D">
            <w:pPr>
              <w:spacing w:line="276" w:lineRule="auto"/>
              <w:rPr>
                <w:rFonts w:ascii="Arial" w:cs="Arial" w:eastAsia="Arial" w:hAnsi="Arial"/>
              </w:rPr>
            </w:pPr>
            <w:r w:rsidDel="00000000" w:rsidR="00000000" w:rsidRPr="00000000">
              <w:rPr>
                <w:rFonts w:ascii="Arial" w:cs="Arial" w:eastAsia="Arial" w:hAnsi="Arial"/>
                <w:rtl w:val="0"/>
              </w:rPr>
              <w:t xml:space="preserve">approve and trustee’s said no.</w:t>
            </w:r>
          </w:p>
          <w:p w:rsidR="00000000" w:rsidDel="00000000" w:rsidP="00000000" w:rsidRDefault="00000000" w:rsidRPr="00000000" w14:paraId="0000004E">
            <w:pPr>
              <w:spacing w:line="276"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F">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0">
            <w:pPr>
              <w:spacing w:line="276" w:lineRule="auto"/>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051">
            <w:pPr>
              <w:spacing w:line="276" w:lineRule="auto"/>
              <w:rPr>
                <w:rFonts w:ascii="Arial" w:cs="Arial" w:eastAsia="Arial" w:hAnsi="Arial"/>
                <w:b w:val="1"/>
              </w:rPr>
            </w:pPr>
            <w:r w:rsidDel="00000000" w:rsidR="00000000" w:rsidRPr="00000000">
              <w:rPr>
                <w:rFonts w:ascii="Arial" w:cs="Arial" w:eastAsia="Arial" w:hAnsi="Arial"/>
                <w:b w:val="1"/>
                <w:rtl w:val="0"/>
              </w:rPr>
              <w:t xml:space="preserve">Declarations for any other</w:t>
            </w:r>
          </w:p>
          <w:p w:rsidR="00000000" w:rsidDel="00000000" w:rsidP="00000000" w:rsidRDefault="00000000" w:rsidRPr="00000000" w14:paraId="00000052">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b w:val="1"/>
              </w:rPr>
            </w:pPr>
            <w:r w:rsidDel="00000000" w:rsidR="00000000" w:rsidRPr="00000000">
              <w:rPr>
                <w:rFonts w:ascii="Arial" w:cs="Arial" w:eastAsia="Arial" w:hAnsi="Arial"/>
                <w:b w:val="1"/>
                <w:rtl w:val="0"/>
              </w:rPr>
              <w:t xml:space="preserve">business items</w:t>
            </w:r>
          </w:p>
        </w:tc>
        <w:tc>
          <w:tcPr>
            <w:vAlign w:val="center"/>
          </w:tcPr>
          <w:p w:rsidR="00000000" w:rsidDel="00000000" w:rsidP="00000000" w:rsidRDefault="00000000" w:rsidRPr="00000000" w14:paraId="00000054">
            <w:pPr>
              <w:spacing w:line="276" w:lineRule="auto"/>
              <w:rPr>
                <w:rFonts w:ascii="Arial" w:cs="Arial" w:eastAsia="Arial" w:hAnsi="Arial"/>
              </w:rPr>
            </w:pPr>
            <w:r w:rsidDel="00000000" w:rsidR="00000000" w:rsidRPr="00000000">
              <w:rPr>
                <w:rFonts w:ascii="Arial" w:cs="Arial" w:eastAsia="Arial" w:hAnsi="Arial"/>
                <w:rtl w:val="0"/>
              </w:rPr>
              <w:t xml:space="preserve">No other business.</w:t>
            </w:r>
          </w:p>
        </w:tc>
        <w:tc>
          <w:tcPr>
            <w:vAlign w:val="center"/>
          </w:tcPr>
          <w:p w:rsidR="00000000" w:rsidDel="00000000" w:rsidP="00000000" w:rsidRDefault="00000000" w:rsidRPr="00000000" w14:paraId="00000055">
            <w:pPr>
              <w:spacing w:line="276" w:lineRule="auto"/>
              <w:rPr>
                <w:rFonts w:ascii="Arial" w:cs="Arial" w:eastAsia="Arial" w:hAnsi="Arial"/>
              </w:rPr>
            </w:pPr>
            <w:r w:rsidDel="00000000" w:rsidR="00000000" w:rsidRPr="00000000">
              <w:rPr>
                <w:rtl w:val="0"/>
              </w:rPr>
            </w:r>
          </w:p>
        </w:tc>
      </w:tr>
      <w:tr>
        <w:trPr>
          <w:cantSplit w:val="0"/>
          <w:trHeight w:val="1275" w:hRule="atLeast"/>
          <w:tblHeader w:val="0"/>
        </w:trPr>
        <w:tc>
          <w:tcPr>
            <w:shd w:fill="e7e6e6" w:val="clear"/>
            <w:vAlign w:val="center"/>
          </w:tcPr>
          <w:p w:rsidR="00000000" w:rsidDel="00000000" w:rsidP="00000000" w:rsidRDefault="00000000" w:rsidRPr="00000000" w14:paraId="00000056">
            <w:pPr>
              <w:spacing w:line="276"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57">
            <w:pPr>
              <w:spacing w:line="276" w:lineRule="auto"/>
              <w:rPr>
                <w:rFonts w:ascii="Arial" w:cs="Arial" w:eastAsia="Arial" w:hAnsi="Arial"/>
                <w:b w:val="1"/>
              </w:rPr>
            </w:pPr>
            <w:r w:rsidDel="00000000" w:rsidR="00000000" w:rsidRPr="00000000">
              <w:rPr>
                <w:rFonts w:ascii="Arial" w:cs="Arial" w:eastAsia="Arial" w:hAnsi="Arial"/>
                <w:b w:val="1"/>
                <w:rtl w:val="0"/>
              </w:rPr>
              <w:t xml:space="preserve">Organisational Updates</w:t>
            </w:r>
          </w:p>
          <w:p w:rsidR="00000000" w:rsidDel="00000000" w:rsidP="00000000" w:rsidRDefault="00000000" w:rsidRPr="00000000" w14:paraId="00000058">
            <w:pPr>
              <w:spacing w:line="276"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59">
            <w:pPr>
              <w:spacing w:line="276"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5A">
            <w:pPr>
              <w:spacing w:line="276" w:lineRule="auto"/>
              <w:rPr>
                <w:rFonts w:ascii="Arial" w:cs="Arial" w:eastAsia="Arial" w:hAnsi="Arial"/>
              </w:rPr>
            </w:pPr>
            <w:r w:rsidDel="00000000" w:rsidR="00000000" w:rsidRPr="00000000">
              <w:rPr>
                <w:rtl w:val="0"/>
              </w:rPr>
            </w:r>
          </w:p>
        </w:tc>
      </w:tr>
      <w:tr>
        <w:trPr>
          <w:cantSplit w:val="0"/>
          <w:trHeight w:val="10215" w:hRule="atLeast"/>
          <w:tblHeader w:val="0"/>
        </w:trPr>
        <w:tc>
          <w:tcPr>
            <w:shd w:fill="e7e6e6" w:val="clear"/>
            <w:vAlign w:val="center"/>
          </w:tcPr>
          <w:p w:rsidR="00000000" w:rsidDel="00000000" w:rsidP="00000000" w:rsidRDefault="00000000" w:rsidRPr="00000000" w14:paraId="0000005B">
            <w:pPr>
              <w:spacing w:line="276" w:lineRule="auto"/>
              <w:rPr>
                <w:rFonts w:ascii="Arial" w:cs="Arial" w:eastAsia="Arial" w:hAnsi="Arial"/>
                <w:b w:val="1"/>
              </w:rPr>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14:paraId="0000005C">
            <w:pPr>
              <w:widowControl w:val="0"/>
              <w:spacing w:line="274.8900032043457" w:lineRule="auto"/>
              <w:ind w:right="82.4456787109375"/>
              <w:rPr>
                <w:rFonts w:ascii="Arial" w:cs="Arial" w:eastAsia="Arial" w:hAnsi="Arial"/>
                <w:b w:val="1"/>
              </w:rPr>
            </w:pPr>
            <w:r w:rsidDel="00000000" w:rsidR="00000000" w:rsidRPr="00000000">
              <w:rPr>
                <w:rFonts w:ascii="Arial" w:cs="Arial" w:eastAsia="Arial" w:hAnsi="Arial"/>
                <w:b w:val="1"/>
                <w:highlight w:val="white"/>
                <w:rtl w:val="0"/>
              </w:rPr>
              <w:t xml:space="preserve">CE Report /SU </w:t>
            </w:r>
            <w:r w:rsidDel="00000000" w:rsidR="00000000" w:rsidRPr="00000000">
              <w:rPr>
                <w:rFonts w:ascii="Arial" w:cs="Arial" w:eastAsia="Arial" w:hAnsi="Arial"/>
                <w:b w:val="1"/>
                <w:rtl w:val="0"/>
              </w:rPr>
              <w:t xml:space="preserve">Grant needs for 23/24</w:t>
            </w:r>
          </w:p>
        </w:tc>
        <w:tc>
          <w:tcPr>
            <w:vAlign w:val="center"/>
          </w:tcPr>
          <w:p w:rsidR="00000000" w:rsidDel="00000000" w:rsidP="00000000" w:rsidRDefault="00000000" w:rsidRPr="00000000" w14:paraId="0000005D">
            <w:pPr>
              <w:spacing w:line="276" w:lineRule="auto"/>
              <w:rPr>
                <w:rFonts w:ascii="Arial" w:cs="Arial" w:eastAsia="Arial" w:hAnsi="Arial"/>
              </w:rPr>
            </w:pPr>
            <w:r w:rsidDel="00000000" w:rsidR="00000000" w:rsidRPr="00000000">
              <w:rPr>
                <w:rFonts w:ascii="Arial" w:cs="Arial" w:eastAsia="Arial" w:hAnsi="Arial"/>
                <w:rtl w:val="0"/>
              </w:rPr>
              <w:t xml:space="preserve">The chief executive informed trustees that  we are currently going through our re-forecasting process. We just need to check that we're on the right  track. We're not massively overspending in some areas as we are ensuring the money goes into the departments that are needed the most. </w:t>
            </w:r>
          </w:p>
          <w:p w:rsidR="00000000" w:rsidDel="00000000" w:rsidP="00000000" w:rsidRDefault="00000000" w:rsidRPr="00000000" w14:paraId="0000005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rPr>
            </w:pPr>
            <w:r w:rsidDel="00000000" w:rsidR="00000000" w:rsidRPr="00000000">
              <w:rPr>
                <w:rFonts w:ascii="Arial" w:cs="Arial" w:eastAsia="Arial" w:hAnsi="Arial"/>
                <w:rtl w:val="0"/>
              </w:rPr>
              <w:t xml:space="preserve">The CE adds that they don’t think there will be major changes in fundings for the academic year 2023-24. There won’t be new departments, or a project for a new building so they don’t see changes being made in the SU finances.</w:t>
            </w:r>
          </w:p>
          <w:p w:rsidR="00000000" w:rsidDel="00000000" w:rsidP="00000000" w:rsidRDefault="00000000" w:rsidRPr="00000000" w14:paraId="0000006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line="276" w:lineRule="auto"/>
              <w:rPr>
                <w:rFonts w:ascii="Arial" w:cs="Arial" w:eastAsia="Arial" w:hAnsi="Arial"/>
              </w:rPr>
            </w:pPr>
            <w:r w:rsidDel="00000000" w:rsidR="00000000" w:rsidRPr="00000000">
              <w:rPr>
                <w:rFonts w:ascii="Arial" w:cs="Arial" w:eastAsia="Arial" w:hAnsi="Arial"/>
                <w:rtl w:val="0"/>
              </w:rPr>
              <w:t xml:space="preserve">This is not to say there won’t be changes to improve the SU experiences but they can model what they’ve got from last year and take it into the new year. The SU still has to do the detailed work and make sure that any percentage increases and  inflationary increases are all </w:t>
            </w:r>
            <w:r w:rsidDel="00000000" w:rsidR="00000000" w:rsidRPr="00000000">
              <w:rPr>
                <w:rFonts w:ascii="Arial" w:cs="Arial" w:eastAsia="Arial" w:hAnsi="Arial"/>
                <w:rtl w:val="0"/>
              </w:rPr>
              <w:t xml:space="preserve">taken</w:t>
            </w:r>
            <w:r w:rsidDel="00000000" w:rsidR="00000000" w:rsidRPr="00000000">
              <w:rPr>
                <w:rFonts w:ascii="Arial" w:cs="Arial" w:eastAsia="Arial" w:hAnsi="Arial"/>
                <w:rtl w:val="0"/>
              </w:rPr>
              <w:t xml:space="preserve"> into consideration and there are plans for the work that needs </w:t>
            </w:r>
            <w:r w:rsidDel="00000000" w:rsidR="00000000" w:rsidRPr="00000000">
              <w:rPr>
                <w:rFonts w:ascii="Arial" w:cs="Arial" w:eastAsia="Arial" w:hAnsi="Arial"/>
                <w:rtl w:val="0"/>
              </w:rPr>
              <w:t xml:space="preserve">to be done</w:t>
            </w:r>
            <w:r w:rsidDel="00000000" w:rsidR="00000000" w:rsidRPr="00000000">
              <w:rPr>
                <w:rFonts w:ascii="Arial" w:cs="Arial" w:eastAsia="Arial" w:hAnsi="Arial"/>
                <w:rtl w:val="0"/>
              </w:rPr>
              <w:t xml:space="preserve">.</w:t>
            </w:r>
          </w:p>
          <w:p w:rsidR="00000000" w:rsidDel="00000000" w:rsidP="00000000" w:rsidRDefault="00000000" w:rsidRPr="00000000" w14:paraId="0000006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rPr>
            </w:pPr>
            <w:r w:rsidDel="00000000" w:rsidR="00000000" w:rsidRPr="00000000">
              <w:rPr>
                <w:rFonts w:ascii="Arial" w:cs="Arial" w:eastAsia="Arial" w:hAnsi="Arial"/>
                <w:rtl w:val="0"/>
              </w:rPr>
              <w:t xml:space="preserve">They also add that a new role is needed in the SU, as someone that has the  ability to analyse and research our students is required. This role will help the SU find information easier as they will do research and we will work towards finding solutions for where there are problems.</w:t>
            </w:r>
          </w:p>
        </w:tc>
        <w:tc>
          <w:tcPr>
            <w:vAlign w:val="center"/>
          </w:tcPr>
          <w:p w:rsidR="00000000" w:rsidDel="00000000" w:rsidP="00000000" w:rsidRDefault="00000000" w:rsidRPr="00000000" w14:paraId="00000064">
            <w:pPr>
              <w:spacing w:line="276" w:lineRule="auto"/>
              <w:rPr>
                <w:rFonts w:ascii="Arial" w:cs="Arial" w:eastAsia="Arial" w:hAnsi="Arial"/>
              </w:rPr>
            </w:pPr>
            <w:r w:rsidDel="00000000" w:rsidR="00000000" w:rsidRPr="00000000">
              <w:rPr>
                <w:rtl w:val="0"/>
              </w:rPr>
            </w:r>
          </w:p>
        </w:tc>
      </w:tr>
      <w:tr>
        <w:trPr>
          <w:cantSplit w:val="0"/>
          <w:trHeight w:val="8040" w:hRule="atLeast"/>
          <w:tblHeader w:val="0"/>
        </w:trPr>
        <w:tc>
          <w:tcPr>
            <w:shd w:fill="e7e6e6" w:val="clear"/>
            <w:vAlign w:val="center"/>
          </w:tcPr>
          <w:p w:rsidR="00000000" w:rsidDel="00000000" w:rsidP="00000000" w:rsidRDefault="00000000" w:rsidRPr="00000000" w14:paraId="00000065">
            <w:pPr>
              <w:spacing w:line="276" w:lineRule="auto"/>
              <w:rPr>
                <w:rFonts w:ascii="Arial" w:cs="Arial" w:eastAsia="Arial" w:hAnsi="Arial"/>
                <w:b w:val="1"/>
              </w:rPr>
            </w:pPr>
            <w:r w:rsidDel="00000000" w:rsidR="00000000" w:rsidRPr="00000000">
              <w:rPr>
                <w:rFonts w:ascii="Arial" w:cs="Arial" w:eastAsia="Arial" w:hAnsi="Arial"/>
                <w:b w:val="1"/>
                <w:rtl w:val="0"/>
              </w:rPr>
              <w:t xml:space="preserve">6</w:t>
            </w:r>
          </w:p>
        </w:tc>
        <w:tc>
          <w:tcPr>
            <w:vAlign w:val="center"/>
          </w:tcPr>
          <w:p w:rsidR="00000000" w:rsidDel="00000000" w:rsidP="00000000" w:rsidRDefault="00000000" w:rsidRPr="00000000" w14:paraId="00000066">
            <w:pPr>
              <w:widowControl w:val="0"/>
              <w:rPr>
                <w:rFonts w:ascii="Arial" w:cs="Arial" w:eastAsia="Arial" w:hAnsi="Arial"/>
                <w:b w:val="1"/>
              </w:rPr>
            </w:pPr>
            <w:r w:rsidDel="00000000" w:rsidR="00000000" w:rsidRPr="00000000">
              <w:rPr>
                <w:rFonts w:ascii="Arial" w:cs="Arial" w:eastAsia="Arial" w:hAnsi="Arial"/>
                <w:b w:val="1"/>
                <w:rtl w:val="0"/>
              </w:rPr>
              <w:t xml:space="preserve">Strategy Initial overview Shared</w:t>
            </w:r>
          </w:p>
        </w:tc>
        <w:tc>
          <w:tcPr>
            <w:vAlign w:val="center"/>
          </w:tcPr>
          <w:p w:rsidR="00000000" w:rsidDel="00000000" w:rsidP="00000000" w:rsidRDefault="00000000" w:rsidRPr="00000000" w14:paraId="00000067">
            <w:pPr>
              <w:spacing w:line="276" w:lineRule="auto"/>
              <w:rPr>
                <w:rFonts w:ascii="Arial" w:cs="Arial" w:eastAsia="Arial" w:hAnsi="Arial"/>
              </w:rPr>
            </w:pPr>
            <w:r w:rsidDel="00000000" w:rsidR="00000000" w:rsidRPr="00000000">
              <w:rPr>
                <w:rFonts w:ascii="Arial" w:cs="Arial" w:eastAsia="Arial" w:hAnsi="Arial"/>
                <w:rtl w:val="0"/>
              </w:rPr>
              <w:t xml:space="preserve">The university is currently writing their 10 year strategy, although the SU’s strategy is three years long. It's nice to be flexible but since the SU can’t be sure of what will happen in six months, it’s hard to predict how things will be in three years. Once a researcher is found the university will see value in this role as well, because lately they have been struggling in communicating with students and finding out what students want. If the SU has a researcher they will be able to provide the university with useful information about students, which will help improve their university experience.   </w:t>
            </w:r>
          </w:p>
          <w:p w:rsidR="00000000" w:rsidDel="00000000" w:rsidP="00000000" w:rsidRDefault="00000000" w:rsidRPr="00000000" w14:paraId="0000006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69">
            <w:pPr>
              <w:spacing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SU’s strategy document has been shared with frontline staff as well as the advice team, this is to ensure that those that work with students are able to share their views on how best we can improve. Advice is a department that has been dealing with many complaints from students, in regards to how little communication they receive from the university.</w:t>
            </w:r>
          </w:p>
          <w:p w:rsidR="00000000" w:rsidDel="00000000" w:rsidP="00000000" w:rsidRDefault="00000000" w:rsidRPr="00000000" w14:paraId="0000006A">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They believe that by April or May they will have a clear understanding of how the structure will be and with the help of a timeline, nothing will be missed out.</w:t>
            </w:r>
          </w:p>
          <w:p w:rsidR="00000000" w:rsidDel="00000000" w:rsidP="00000000" w:rsidRDefault="00000000" w:rsidRPr="00000000" w14:paraId="0000006C">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6D">
            <w:pPr>
              <w:spacing w:line="276" w:lineRule="auto"/>
              <w:rPr>
                <w:rFonts w:ascii="Arial" w:cs="Arial" w:eastAsia="Arial" w:hAnsi="Arial"/>
                <w:highlight w:val="yellow"/>
              </w:rPr>
            </w:pPr>
            <w:r w:rsidDel="00000000" w:rsidR="00000000" w:rsidRPr="00000000">
              <w:rPr>
                <w:rFonts w:ascii="Arial" w:cs="Arial" w:eastAsia="Arial" w:hAnsi="Arial"/>
                <w:highlight w:val="white"/>
                <w:rtl w:val="0"/>
              </w:rPr>
              <w:t xml:space="preserve">The chief executive believes that now they have got the right culture and right team in order to actually have a strategy. They believe that getting the university involved is a good idea although they won’t allow them to rewrite the strategy.</w:t>
            </w:r>
            <w:r w:rsidDel="00000000" w:rsidR="00000000" w:rsidRPr="00000000">
              <w:rPr>
                <w:rtl w:val="0"/>
              </w:rPr>
            </w:r>
          </w:p>
        </w:tc>
        <w:tc>
          <w:tcPr>
            <w:vAlign w:val="center"/>
          </w:tcPr>
          <w:p w:rsidR="00000000" w:rsidDel="00000000" w:rsidP="00000000" w:rsidRDefault="00000000" w:rsidRPr="00000000" w14:paraId="0000006E">
            <w:pPr>
              <w:spacing w:line="276" w:lineRule="auto"/>
              <w:rPr>
                <w:rFonts w:ascii="Arial" w:cs="Arial" w:eastAsia="Arial" w:hAnsi="Arial"/>
              </w:rPr>
            </w:pPr>
            <w:r w:rsidDel="00000000" w:rsidR="00000000" w:rsidRPr="00000000">
              <w:rPr>
                <w:rtl w:val="0"/>
              </w:rPr>
            </w:r>
          </w:p>
        </w:tc>
      </w:tr>
      <w:tr>
        <w:trPr>
          <w:cantSplit w:val="0"/>
          <w:trHeight w:val="5220" w:hRule="atLeast"/>
          <w:tblHeader w:val="0"/>
        </w:trPr>
        <w:tc>
          <w:tcPr>
            <w:shd w:fill="e7e6e6" w:val="clear"/>
            <w:vAlign w:val="center"/>
          </w:tcPr>
          <w:p w:rsidR="00000000" w:rsidDel="00000000" w:rsidP="00000000" w:rsidRDefault="00000000" w:rsidRPr="00000000" w14:paraId="0000006F">
            <w:pPr>
              <w:spacing w:line="276" w:lineRule="auto"/>
              <w:rPr>
                <w:rFonts w:ascii="Arial" w:cs="Arial" w:eastAsia="Arial" w:hAnsi="Arial"/>
                <w:b w:val="1"/>
              </w:rPr>
            </w:pPr>
            <w:r w:rsidDel="00000000" w:rsidR="00000000" w:rsidRPr="00000000">
              <w:rPr>
                <w:rFonts w:ascii="Arial" w:cs="Arial" w:eastAsia="Arial" w:hAnsi="Arial"/>
                <w:b w:val="1"/>
                <w:rtl w:val="0"/>
              </w:rPr>
              <w:t xml:space="preserve">7</w:t>
            </w:r>
          </w:p>
        </w:tc>
        <w:tc>
          <w:tcPr>
            <w:vAlign w:val="center"/>
          </w:tcPr>
          <w:p w:rsidR="00000000" w:rsidDel="00000000" w:rsidP="00000000" w:rsidRDefault="00000000" w:rsidRPr="00000000" w14:paraId="00000070">
            <w:pPr>
              <w:widowControl w:val="0"/>
              <w:rPr>
                <w:rFonts w:ascii="Arial" w:cs="Arial" w:eastAsia="Arial" w:hAnsi="Arial"/>
                <w:b w:val="1"/>
              </w:rPr>
            </w:pPr>
            <w:r w:rsidDel="00000000" w:rsidR="00000000" w:rsidRPr="00000000">
              <w:rPr>
                <w:rFonts w:ascii="Arial" w:cs="Arial" w:eastAsia="Arial" w:hAnsi="Arial"/>
                <w:b w:val="1"/>
                <w:rtl w:val="0"/>
              </w:rPr>
              <w:t xml:space="preserve">Receive Comms plan</w:t>
            </w:r>
          </w:p>
        </w:tc>
        <w:tc>
          <w:tcPr>
            <w:vAlign w:val="center"/>
          </w:tcPr>
          <w:p w:rsidR="00000000" w:rsidDel="00000000" w:rsidP="00000000" w:rsidRDefault="00000000" w:rsidRPr="00000000" w14:paraId="00000071">
            <w:pPr>
              <w:spacing w:line="276" w:lineRule="auto"/>
              <w:rPr>
                <w:rFonts w:ascii="Arial" w:cs="Arial" w:eastAsia="Arial" w:hAnsi="Arial"/>
              </w:rPr>
            </w:pPr>
            <w:r w:rsidDel="00000000" w:rsidR="00000000" w:rsidRPr="00000000">
              <w:rPr>
                <w:rFonts w:ascii="Arial" w:cs="Arial" w:eastAsia="Arial" w:hAnsi="Arial"/>
                <w:rtl w:val="0"/>
              </w:rPr>
              <w:t xml:space="preserve">The communications manager shared what they have been working on internally for the last couple of months just before Christmas. They go on to mention that the SU  branding didn't  say a lot about GSU so one of the things that they thought of doing is changing the brand. If the SU wants to appear stronger, the changes should be also in the branding. One of the things that they started doing was reaching out to a few freelance designers who could come up with the logo, the idea and branding for GSU. </w:t>
            </w:r>
          </w:p>
        </w:tc>
        <w:tc>
          <w:tcPr>
            <w:vAlign w:val="center"/>
          </w:tcPr>
          <w:p w:rsidR="00000000" w:rsidDel="00000000" w:rsidP="00000000" w:rsidRDefault="00000000" w:rsidRPr="00000000" w14:paraId="00000072">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3">
            <w:pPr>
              <w:spacing w:line="276" w:lineRule="auto"/>
              <w:rPr>
                <w:rFonts w:ascii="Arial" w:cs="Arial" w:eastAsia="Arial" w:hAnsi="Arial"/>
                <w:b w:val="1"/>
              </w:rPr>
            </w:pPr>
            <w:r w:rsidDel="00000000" w:rsidR="00000000" w:rsidRPr="00000000">
              <w:rPr>
                <w:rFonts w:ascii="Arial" w:cs="Arial" w:eastAsia="Arial" w:hAnsi="Arial"/>
                <w:b w:val="1"/>
                <w:rtl w:val="0"/>
              </w:rPr>
              <w:t xml:space="preserve">8</w:t>
            </w:r>
          </w:p>
        </w:tc>
        <w:tc>
          <w:tcPr>
            <w:vAlign w:val="center"/>
          </w:tcPr>
          <w:p w:rsidR="00000000" w:rsidDel="00000000" w:rsidP="00000000" w:rsidRDefault="00000000" w:rsidRPr="00000000" w14:paraId="00000074">
            <w:pPr>
              <w:widowControl w:val="0"/>
              <w:rPr>
                <w:rFonts w:ascii="Arial" w:cs="Arial" w:eastAsia="Arial" w:hAnsi="Arial"/>
                <w:b w:val="1"/>
              </w:rPr>
            </w:pPr>
            <w:r w:rsidDel="00000000" w:rsidR="00000000" w:rsidRPr="00000000">
              <w:rPr>
                <w:rFonts w:ascii="Arial" w:cs="Arial" w:eastAsia="Arial" w:hAnsi="Arial"/>
                <w:b w:val="1"/>
                <w:rtl w:val="0"/>
              </w:rPr>
              <w:t xml:space="preserve">by law </w:t>
            </w:r>
          </w:p>
        </w:tc>
        <w:tc>
          <w:tcPr>
            <w:vAlign w:val="center"/>
          </w:tcPr>
          <w:p w:rsidR="00000000" w:rsidDel="00000000" w:rsidP="00000000" w:rsidRDefault="00000000" w:rsidRPr="00000000" w14:paraId="00000075">
            <w:pPr>
              <w:spacing w:line="276" w:lineRule="auto"/>
              <w:rPr>
                <w:rFonts w:ascii="Arial" w:cs="Arial" w:eastAsia="Arial" w:hAnsi="Arial"/>
              </w:rPr>
            </w:pPr>
            <w:r w:rsidDel="00000000" w:rsidR="00000000" w:rsidRPr="00000000">
              <w:rPr>
                <w:rFonts w:ascii="Arial" w:cs="Arial" w:eastAsia="Arial" w:hAnsi="Arial"/>
                <w:rtl w:val="0"/>
              </w:rPr>
              <w:t xml:space="preserve">The policy advisor shared with the trustees that they had some motion submissions from students and these were voted on, in forum and passed into policy. Some of these required updates to the bylaws, which was not done at the time and this is something they are aiming to do now.</w:t>
            </w:r>
          </w:p>
          <w:p w:rsidR="00000000" w:rsidDel="00000000" w:rsidP="00000000" w:rsidRDefault="00000000" w:rsidRPr="00000000" w14:paraId="0000007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line="276" w:lineRule="auto"/>
              <w:rPr>
                <w:rFonts w:ascii="Arial" w:cs="Arial" w:eastAsia="Arial" w:hAnsi="Arial"/>
              </w:rPr>
            </w:pPr>
            <w:r w:rsidDel="00000000" w:rsidR="00000000" w:rsidRPr="00000000">
              <w:rPr>
                <w:rFonts w:ascii="Arial" w:cs="Arial" w:eastAsia="Arial" w:hAnsi="Arial"/>
                <w:rtl w:val="0"/>
              </w:rPr>
              <w:t xml:space="preserve">If these changes are approved by everyone, they will then go on to draft a new set of bylaws, then send it over to their solicitors to check the legal side of it. The chairperson asked if trustees approve the changes to be made and they all approved. The policy advisor thanked the trustees and said that they will also be updated about the constitution amendments.</w:t>
            </w:r>
          </w:p>
        </w:tc>
        <w:tc>
          <w:tcPr>
            <w:vAlign w:val="center"/>
          </w:tcPr>
          <w:p w:rsidR="00000000" w:rsidDel="00000000" w:rsidP="00000000" w:rsidRDefault="00000000" w:rsidRPr="00000000" w14:paraId="00000078">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9">
            <w:pPr>
              <w:spacing w:line="276" w:lineRule="auto"/>
              <w:rPr>
                <w:rFonts w:ascii="Arial" w:cs="Arial" w:eastAsia="Arial" w:hAnsi="Arial"/>
                <w:b w:val="1"/>
              </w:rPr>
            </w:pPr>
            <w:r w:rsidDel="00000000" w:rsidR="00000000" w:rsidRPr="00000000">
              <w:rPr>
                <w:rFonts w:ascii="Arial" w:cs="Arial" w:eastAsia="Arial" w:hAnsi="Arial"/>
                <w:b w:val="1"/>
                <w:rtl w:val="0"/>
              </w:rPr>
              <w:t xml:space="preserve">9</w:t>
            </w:r>
          </w:p>
        </w:tc>
        <w:tc>
          <w:tcPr>
            <w:vAlign w:val="center"/>
          </w:tcPr>
          <w:p w:rsidR="00000000" w:rsidDel="00000000" w:rsidP="00000000" w:rsidRDefault="00000000" w:rsidRPr="00000000" w14:paraId="0000007A">
            <w:pPr>
              <w:widowControl w:val="0"/>
              <w:rPr>
                <w:rFonts w:ascii="Arial" w:cs="Arial" w:eastAsia="Arial" w:hAnsi="Arial"/>
                <w:b w:val="1"/>
              </w:rPr>
            </w:pPr>
            <w:r w:rsidDel="00000000" w:rsidR="00000000" w:rsidRPr="00000000">
              <w:rPr>
                <w:rFonts w:ascii="Arial" w:cs="Arial" w:eastAsia="Arial" w:hAnsi="Arial"/>
                <w:b w:val="1"/>
                <w:rtl w:val="0"/>
              </w:rPr>
              <w:t xml:space="preserve">Goldsmiths SU Handbook</w:t>
            </w:r>
          </w:p>
        </w:tc>
        <w:tc>
          <w:tcPr>
            <w:vAlign w:val="center"/>
          </w:tcPr>
          <w:p w:rsidR="00000000" w:rsidDel="00000000" w:rsidP="00000000" w:rsidRDefault="00000000" w:rsidRPr="00000000" w14:paraId="0000007B">
            <w:pPr>
              <w:spacing w:line="276" w:lineRule="auto"/>
              <w:rPr>
                <w:rFonts w:ascii="Arial" w:cs="Arial" w:eastAsia="Arial" w:hAnsi="Arial"/>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rtl w:val="0"/>
              </w:rPr>
              <w:t xml:space="preserve">he chief executive explained that the staff handbook has been updated and the one staff were using was an old version. The new handbook provides more information of who staff can contact if they have queries and explains more what is expected from them as SU staff members. </w:t>
            </w:r>
            <w:r w:rsidDel="00000000" w:rsidR="00000000" w:rsidRPr="00000000">
              <w:rPr>
                <w:rFonts w:ascii="Arial" w:cs="Arial" w:eastAsia="Arial" w:hAnsi="Arial"/>
                <w:rtl w:val="0"/>
              </w:rPr>
              <w:t xml:space="preserve"> They asked if they all had the chance to review it and approve the new handbook.</w:t>
            </w:r>
          </w:p>
          <w:p w:rsidR="00000000" w:rsidDel="00000000" w:rsidP="00000000" w:rsidRDefault="00000000" w:rsidRPr="00000000" w14:paraId="0000007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rPr>
            </w:pPr>
            <w:r w:rsidDel="00000000" w:rsidR="00000000" w:rsidRPr="00000000">
              <w:rPr>
                <w:rFonts w:ascii="Arial" w:cs="Arial" w:eastAsia="Arial" w:hAnsi="Arial"/>
                <w:rtl w:val="0"/>
              </w:rPr>
              <w:t xml:space="preserve">Trustees approved the handbook and thanked the HR team for the work.</w:t>
            </w:r>
          </w:p>
        </w:tc>
        <w:tc>
          <w:tcPr>
            <w:vAlign w:val="center"/>
          </w:tcPr>
          <w:p w:rsidR="00000000" w:rsidDel="00000000" w:rsidP="00000000" w:rsidRDefault="00000000" w:rsidRPr="00000000" w14:paraId="0000007E">
            <w:pPr>
              <w:spacing w:line="276" w:lineRule="auto"/>
              <w:rPr>
                <w:rFonts w:ascii="Arial" w:cs="Arial" w:eastAsia="Arial" w:hAnsi="Arial"/>
              </w:rPr>
            </w:pPr>
            <w:r w:rsidDel="00000000" w:rsidR="00000000" w:rsidRPr="00000000">
              <w:rPr>
                <w:rtl w:val="0"/>
              </w:rPr>
            </w:r>
          </w:p>
        </w:tc>
      </w:tr>
      <w:tr>
        <w:trPr>
          <w:cantSplit w:val="0"/>
          <w:trHeight w:val="11805" w:hRule="atLeast"/>
          <w:tblHeader w:val="0"/>
        </w:trPr>
        <w:tc>
          <w:tcPr>
            <w:shd w:fill="e7e6e6" w:val="clear"/>
            <w:vAlign w:val="center"/>
          </w:tcPr>
          <w:p w:rsidR="00000000" w:rsidDel="00000000" w:rsidP="00000000" w:rsidRDefault="00000000" w:rsidRPr="00000000" w14:paraId="0000007F">
            <w:pPr>
              <w:spacing w:line="276" w:lineRule="auto"/>
              <w:rPr>
                <w:rFonts w:ascii="Arial" w:cs="Arial" w:eastAsia="Arial" w:hAnsi="Arial"/>
                <w:b w:val="1"/>
              </w:rPr>
            </w:pPr>
            <w:r w:rsidDel="00000000" w:rsidR="00000000" w:rsidRPr="00000000">
              <w:rPr>
                <w:rFonts w:ascii="Arial" w:cs="Arial" w:eastAsia="Arial" w:hAnsi="Arial"/>
                <w:b w:val="1"/>
                <w:rtl w:val="0"/>
              </w:rPr>
              <w:t xml:space="preserve">10</w:t>
            </w:r>
          </w:p>
        </w:tc>
        <w:tc>
          <w:tcPr>
            <w:vAlign w:val="center"/>
          </w:tcPr>
          <w:p w:rsidR="00000000" w:rsidDel="00000000" w:rsidP="00000000" w:rsidRDefault="00000000" w:rsidRPr="00000000" w14:paraId="00000080">
            <w:pPr>
              <w:widowControl w:val="0"/>
              <w:rPr>
                <w:rFonts w:ascii="Arial" w:cs="Arial" w:eastAsia="Arial" w:hAnsi="Arial"/>
                <w:b w:val="1"/>
              </w:rPr>
            </w:pPr>
            <w:r w:rsidDel="00000000" w:rsidR="00000000" w:rsidRPr="00000000">
              <w:rPr>
                <w:rFonts w:ascii="Arial" w:cs="Arial" w:eastAsia="Arial" w:hAnsi="Arial"/>
                <w:b w:val="1"/>
                <w:rtl w:val="0"/>
              </w:rPr>
              <w:t xml:space="preserve">Approve Audited Accounts / Receive Audit Report</w:t>
            </w:r>
          </w:p>
        </w:tc>
        <w:tc>
          <w:tcPr>
            <w:vAlign w:val="center"/>
          </w:tcPr>
          <w:p w:rsidR="00000000" w:rsidDel="00000000" w:rsidP="00000000" w:rsidRDefault="00000000" w:rsidRPr="00000000" w14:paraId="00000081">
            <w:pPr>
              <w:spacing w:line="276" w:lineRule="auto"/>
              <w:rPr>
                <w:rFonts w:ascii="Arial" w:cs="Arial" w:eastAsia="Arial" w:hAnsi="Arial"/>
              </w:rPr>
            </w:pPr>
            <w:r w:rsidDel="00000000" w:rsidR="00000000" w:rsidRPr="00000000">
              <w:rPr>
                <w:rFonts w:ascii="Arial" w:cs="Arial" w:eastAsia="Arial" w:hAnsi="Arial"/>
                <w:rtl w:val="0"/>
              </w:rPr>
              <w:t xml:space="preserve">The auditor introduced themselves and mentioned what they were going to talk about in the meeting. Their report was about the SU’s statutory accounts,audit and their audit findings. They reminded everyone that the statutory accounts  are a compliance document, which are a legal requirement, and not designed to be a management tool. </w:t>
            </w:r>
          </w:p>
          <w:p w:rsidR="00000000" w:rsidDel="00000000" w:rsidP="00000000" w:rsidRDefault="00000000" w:rsidRPr="00000000" w14:paraId="0000008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rPr>
            </w:pPr>
            <w:r w:rsidDel="00000000" w:rsidR="00000000" w:rsidRPr="00000000">
              <w:rPr>
                <w:rFonts w:ascii="Arial" w:cs="Arial" w:eastAsia="Arial" w:hAnsi="Arial"/>
                <w:rtl w:val="0"/>
              </w:rPr>
              <w:t xml:space="preserve">These accounts are prepared in accordance with the charity statement; a recommended practice that is issued by the Charity Commission.</w:t>
            </w:r>
          </w:p>
          <w:p w:rsidR="00000000" w:rsidDel="00000000" w:rsidP="00000000" w:rsidRDefault="00000000" w:rsidRPr="00000000" w14:paraId="0000008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rPr>
            </w:pPr>
            <w:r w:rsidDel="00000000" w:rsidR="00000000" w:rsidRPr="00000000">
              <w:rPr>
                <w:rFonts w:ascii="Arial" w:cs="Arial" w:eastAsia="Arial" w:hAnsi="Arial"/>
                <w:rtl w:val="0"/>
              </w:rPr>
              <w:t xml:space="preserve">They explained that as a charity, the organisation's profit and loss account or income expenditure account is called a sofa statement of financial activities.  The statement records all income and expenditures that the organisation has recorded in it’s accounting system throughout the year. They explained what the tables and columns in the documents meant in depth, to give more of an understanding of how to read the figures.</w:t>
            </w:r>
          </w:p>
          <w:p w:rsidR="00000000" w:rsidDel="00000000" w:rsidP="00000000" w:rsidRDefault="00000000" w:rsidRPr="00000000" w14:paraId="0000008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rPr>
            </w:pPr>
            <w:r w:rsidDel="00000000" w:rsidR="00000000" w:rsidRPr="00000000">
              <w:rPr>
                <w:rFonts w:ascii="Arial" w:cs="Arial" w:eastAsia="Arial" w:hAnsi="Arial"/>
                <w:rtl w:val="0"/>
              </w:rPr>
              <w:t xml:space="preserve">After taking total expenditure of two and a half million away from the total income of </w:t>
            </w:r>
            <w:r w:rsidDel="00000000" w:rsidR="00000000" w:rsidRPr="00000000">
              <w:rPr>
                <w:rFonts w:ascii="Arial" w:cs="Arial" w:eastAsia="Arial" w:hAnsi="Arial"/>
                <w:highlight w:val="white"/>
                <w:rtl w:val="0"/>
              </w:rPr>
              <w:t xml:space="preserve">2.6/5 million ,</w:t>
            </w:r>
            <w:r w:rsidDel="00000000" w:rsidR="00000000" w:rsidRPr="00000000">
              <w:rPr>
                <w:rFonts w:ascii="Arial" w:cs="Arial" w:eastAsia="Arial" w:hAnsi="Arial"/>
                <w:rtl w:val="0"/>
              </w:rPr>
              <w:t xml:space="preserve">we made a surplus of 70 nearly 80,000 pounds in the year, which is a pleasing result, given where the organisation was. A balance sheet is a document that records and looks at everything that we owe and own since 31st July 2022. The organisation has fixed assets in the balance sheets which it will continue to benefit from for a period of more than one year, for example IT equipment that will be used by different staff members and then there are also current assets.</w:t>
            </w:r>
          </w:p>
          <w:p w:rsidR="00000000" w:rsidDel="00000000" w:rsidP="00000000" w:rsidRDefault="00000000" w:rsidRPr="00000000" w14:paraId="0000008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line="276" w:lineRule="auto"/>
              <w:rPr>
                <w:rFonts w:ascii="Arial" w:cs="Arial" w:eastAsia="Arial" w:hAnsi="Arial"/>
                <w:highlight w:val="white"/>
              </w:rPr>
            </w:pPr>
            <w:r w:rsidDel="00000000" w:rsidR="00000000" w:rsidRPr="00000000">
              <w:rPr>
                <w:rFonts w:ascii="Arial" w:cs="Arial" w:eastAsia="Arial" w:hAnsi="Arial"/>
                <w:rtl w:val="0"/>
              </w:rPr>
              <w:t xml:space="preserve">These</w:t>
            </w:r>
            <w:r w:rsidDel="00000000" w:rsidR="00000000" w:rsidRPr="00000000">
              <w:rPr>
                <w:rFonts w:ascii="Arial" w:cs="Arial" w:eastAsia="Arial" w:hAnsi="Arial"/>
                <w:highlight w:val="white"/>
                <w:rtl w:val="0"/>
              </w:rPr>
              <w:t xml:space="preserve"> are assets or cash that will convert items that will then convert to cash within the next year. The finance manager added that  the whole team is working really hard to make sure that they maintain a positive position in the balance sheet. Meetings have been put in place to ensure as an SU we will end the year where we want to be and enter into next year in a sustainable position. </w:t>
            </w:r>
          </w:p>
          <w:p w:rsidR="00000000" w:rsidDel="00000000" w:rsidP="00000000" w:rsidRDefault="00000000" w:rsidRPr="00000000" w14:paraId="00000090">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91">
            <w:pPr>
              <w:spacing w:line="276" w:lineRule="auto"/>
              <w:rPr>
                <w:rFonts w:ascii="Arial" w:cs="Arial" w:eastAsia="Arial" w:hAnsi="Arial"/>
                <w:highlight w:val="white"/>
              </w:rPr>
            </w:pPr>
            <w:r w:rsidDel="00000000" w:rsidR="00000000" w:rsidRPr="00000000">
              <w:rPr>
                <w:rFonts w:ascii="Arial" w:cs="Arial" w:eastAsia="Arial" w:hAnsi="Arial"/>
                <w:highlight w:val="white"/>
                <w:rtl w:val="0"/>
              </w:rPr>
              <w:t xml:space="preserve">The chief executive agreed with what the finance manager said and mentioned how important it is that we spend the money we have  in the right places, on the right things and  at the right time. Looking at our balance sheet, the organisation had an excess of assets over liabilities  of £393,000 which isn’t to spend as this is money that belongs also to the SU sport clubs and societies. </w:t>
            </w:r>
          </w:p>
          <w:p w:rsidR="00000000" w:rsidDel="00000000" w:rsidP="00000000" w:rsidRDefault="00000000" w:rsidRPr="00000000" w14:paraId="00000092">
            <w:pPr>
              <w:spacing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highlight w:val="yellow"/>
              </w:rPr>
            </w:pPr>
            <w:r w:rsidDel="00000000" w:rsidR="00000000" w:rsidRPr="00000000">
              <w:rPr>
                <w:rFonts w:ascii="Arial" w:cs="Arial" w:eastAsia="Arial" w:hAnsi="Arial"/>
                <w:highlight w:val="white"/>
                <w:rtl w:val="0"/>
              </w:rPr>
              <w:t xml:space="preserve">The auditor mentioned that it is required to have </w:t>
            </w:r>
            <w:r w:rsidDel="00000000" w:rsidR="00000000" w:rsidRPr="00000000">
              <w:rPr>
                <w:rFonts w:ascii="Arial" w:cs="Arial" w:eastAsia="Arial" w:hAnsi="Arial"/>
                <w:highlight w:val="white"/>
                <w:rtl w:val="0"/>
              </w:rPr>
              <w:t xml:space="preserve">reserves as</w:t>
            </w:r>
            <w:r w:rsidDel="00000000" w:rsidR="00000000" w:rsidRPr="00000000">
              <w:rPr>
                <w:rFonts w:ascii="Arial" w:cs="Arial" w:eastAsia="Arial" w:hAnsi="Arial"/>
                <w:highlight w:val="white"/>
                <w:rtl w:val="0"/>
              </w:rPr>
              <w:t xml:space="preserve"> an organisation. This is because If anything </w:t>
            </w:r>
            <w:r w:rsidDel="00000000" w:rsidR="00000000" w:rsidRPr="00000000">
              <w:rPr>
                <w:rFonts w:ascii="Arial" w:cs="Arial" w:eastAsia="Arial" w:hAnsi="Arial"/>
                <w:highlight w:val="white"/>
                <w:rtl w:val="0"/>
              </w:rPr>
              <w:t xml:space="preserve">were</w:t>
            </w:r>
            <w:r w:rsidDel="00000000" w:rsidR="00000000" w:rsidRPr="00000000">
              <w:rPr>
                <w:rFonts w:ascii="Arial" w:cs="Arial" w:eastAsia="Arial" w:hAnsi="Arial"/>
                <w:highlight w:val="white"/>
                <w:rtl w:val="0"/>
              </w:rPr>
              <w:t xml:space="preserve"> to go wrong or happen, the organisation will be  able to exist for a certain period of time such as three months allow To Summarise the money that the organisation has in reserves, covers payroll for about three months and this money can at least see it through and pay debtors. </w:t>
            </w: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95">
            <w:pPr>
              <w:spacing w:line="276" w:lineRule="auto"/>
              <w:rPr>
                <w:rFonts w:ascii="Arial" w:cs="Arial" w:eastAsia="Arial" w:hAnsi="Arial"/>
              </w:rPr>
            </w:pPr>
            <w:r w:rsidDel="00000000" w:rsidR="00000000" w:rsidRPr="00000000">
              <w:rPr>
                <w:rFonts w:ascii="Arial" w:cs="Arial" w:eastAsia="Arial" w:hAnsi="Arial"/>
                <w:highlight w:val="white"/>
                <w:rtl w:val="0"/>
              </w:rPr>
              <w:t xml:space="preserve">An audit is a verification of transactions and balances to conclude that our financial statements are free from material misstatement.  So within Crowe, they use a methodology and that methodology allows them to consider materiality up to around 2% of the organisations income, which means they were using materiality level of around the 53,000 pound mark this year. What this means is that if they found an error of up to 53,000 pounds, they would be talking to us very seriously about the need to adjust it.</w:t>
            </w:r>
            <w:r w:rsidDel="00000000" w:rsidR="00000000" w:rsidRPr="00000000">
              <w:rPr>
                <w:rFonts w:ascii="Arial" w:cs="Arial" w:eastAsia="Arial" w:hAnsi="Arial"/>
                <w:rtl w:val="0"/>
              </w:rPr>
              <w:t xml:space="preserve"> </w:t>
            </w:r>
          </w:p>
          <w:p w:rsidR="00000000" w:rsidDel="00000000" w:rsidP="00000000" w:rsidRDefault="00000000" w:rsidRPr="00000000" w14:paraId="0000009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rPr>
            </w:pPr>
            <w:r w:rsidDel="00000000" w:rsidR="00000000" w:rsidRPr="00000000">
              <w:rPr>
                <w:rFonts w:ascii="Arial" w:cs="Arial" w:eastAsia="Arial" w:hAnsi="Arial"/>
                <w:rtl w:val="0"/>
              </w:rPr>
              <w:t xml:space="preserve">The auditor asked if there were any questions</w:t>
            </w: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098">
            <w:pPr>
              <w:spacing w:line="276" w:lineRule="auto"/>
              <w:rPr>
                <w:rFonts w:ascii="Arial" w:cs="Arial" w:eastAsia="Arial" w:hAnsi="Arial"/>
              </w:rPr>
            </w:pPr>
            <w:r w:rsidDel="00000000" w:rsidR="00000000" w:rsidRPr="00000000">
              <w:rPr>
                <w:rtl w:val="0"/>
              </w:rPr>
            </w:r>
          </w:p>
        </w:tc>
      </w:tr>
      <w:tr>
        <w:trPr>
          <w:cantSplit w:val="0"/>
          <w:trHeight w:val="7695" w:hRule="atLeast"/>
          <w:tblHeader w:val="0"/>
        </w:trPr>
        <w:tc>
          <w:tcPr>
            <w:shd w:fill="e7e6e6" w:val="clear"/>
            <w:vAlign w:val="center"/>
          </w:tcPr>
          <w:p w:rsidR="00000000" w:rsidDel="00000000" w:rsidP="00000000" w:rsidRDefault="00000000" w:rsidRPr="00000000" w14:paraId="00000099">
            <w:pPr>
              <w:spacing w:line="276" w:lineRule="auto"/>
              <w:rPr>
                <w:rFonts w:ascii="Arial" w:cs="Arial" w:eastAsia="Arial" w:hAnsi="Arial"/>
                <w:b w:val="1"/>
              </w:rPr>
            </w:pPr>
            <w:r w:rsidDel="00000000" w:rsidR="00000000" w:rsidRPr="00000000">
              <w:rPr>
                <w:rFonts w:ascii="Arial" w:cs="Arial" w:eastAsia="Arial" w:hAnsi="Arial"/>
                <w:b w:val="1"/>
                <w:rtl w:val="0"/>
              </w:rPr>
              <w:t xml:space="preserve">11</w:t>
            </w:r>
          </w:p>
        </w:tc>
        <w:tc>
          <w:tcPr>
            <w:vAlign w:val="center"/>
          </w:tcPr>
          <w:p w:rsidR="00000000" w:rsidDel="00000000" w:rsidP="00000000" w:rsidRDefault="00000000" w:rsidRPr="00000000" w14:paraId="0000009A">
            <w:pPr>
              <w:spacing w:line="276" w:lineRule="auto"/>
              <w:rPr>
                <w:rFonts w:ascii="Arial" w:cs="Arial" w:eastAsia="Arial" w:hAnsi="Arial"/>
                <w:b w:val="1"/>
              </w:rPr>
            </w:pPr>
            <w:r w:rsidDel="00000000" w:rsidR="00000000" w:rsidRPr="00000000">
              <w:rPr>
                <w:rFonts w:ascii="Arial" w:cs="Arial" w:eastAsia="Arial" w:hAnsi="Arial"/>
                <w:b w:val="1"/>
                <w:rtl w:val="0"/>
              </w:rPr>
              <w:t xml:space="preserve">Sabbatical Officers Update</w:t>
            </w:r>
          </w:p>
        </w:tc>
        <w:tc>
          <w:tcPr>
            <w:vAlign w:val="center"/>
          </w:tcPr>
          <w:p w:rsidR="00000000" w:rsidDel="00000000" w:rsidP="00000000" w:rsidRDefault="00000000" w:rsidRPr="00000000" w14:paraId="0000009B">
            <w:pPr>
              <w:spacing w:line="276" w:lineRule="auto"/>
              <w:rPr>
                <w:rFonts w:ascii="Arial" w:cs="Arial" w:eastAsia="Arial" w:hAnsi="Arial"/>
              </w:rPr>
            </w:pPr>
            <w:r w:rsidDel="00000000" w:rsidR="00000000" w:rsidRPr="00000000">
              <w:rPr>
                <w:rFonts w:ascii="Arial" w:cs="Arial" w:eastAsia="Arial" w:hAnsi="Arial"/>
                <w:rtl w:val="0"/>
              </w:rPr>
              <w:t xml:space="preserve">The chairperson thanked everyone for their contribution and mentioned that they had a meeting with some members of the senior management to discuss the DSC payments. During the meeting they tried to finalise when the remaining payments will be made as some students were still waiting for their January payments which is concerning. Talks about them transferring these payments to the SU were also made, since they are struggling with their department. </w:t>
            </w:r>
          </w:p>
          <w:p w:rsidR="00000000" w:rsidDel="00000000" w:rsidP="00000000" w:rsidRDefault="00000000" w:rsidRPr="00000000" w14:paraId="0000009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line="276" w:lineRule="auto"/>
              <w:rPr>
                <w:rFonts w:ascii="Arial" w:cs="Arial" w:eastAsia="Arial" w:hAnsi="Arial"/>
              </w:rPr>
            </w:pPr>
            <w:r w:rsidDel="00000000" w:rsidR="00000000" w:rsidRPr="00000000">
              <w:rPr>
                <w:rFonts w:ascii="Arial" w:cs="Arial" w:eastAsia="Arial" w:hAnsi="Arial"/>
                <w:rtl w:val="0"/>
              </w:rPr>
              <w:t xml:space="preserve">They have conducted two rounds of the new governance strategy for democracy stock which are the liberation executive education and societies committees.They went through the old motions and changed things that needed to be updated or removed. This goes to show that the </w:t>
            </w:r>
            <w:r w:rsidDel="00000000" w:rsidR="00000000" w:rsidRPr="00000000">
              <w:rPr>
                <w:rFonts w:ascii="Arial" w:cs="Arial" w:eastAsia="Arial" w:hAnsi="Arial"/>
                <w:rtl w:val="0"/>
              </w:rPr>
              <w:t xml:space="preserve">organisation has an active</w:t>
            </w:r>
            <w:r w:rsidDel="00000000" w:rsidR="00000000" w:rsidRPr="00000000">
              <w:rPr>
                <w:rFonts w:ascii="Arial" w:cs="Arial" w:eastAsia="Arial" w:hAnsi="Arial"/>
                <w:rtl w:val="0"/>
              </w:rPr>
              <w:t xml:space="preserve"> student union engagement. The university communications director has requested for the SU to be involved with their communications strategy planning, which goes to show that the university has realised how the SU has been organised with what it  does and how well it  communicates </w:t>
            </w:r>
          </w:p>
          <w:p w:rsidR="00000000" w:rsidDel="00000000" w:rsidP="00000000" w:rsidRDefault="00000000" w:rsidRPr="00000000" w14:paraId="0000009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line="276" w:lineRule="auto"/>
              <w:rPr>
                <w:rFonts w:ascii="Arial" w:cs="Arial" w:eastAsia="Arial" w:hAnsi="Arial"/>
              </w:rPr>
            </w:pPr>
            <w:r w:rsidDel="00000000" w:rsidR="00000000" w:rsidRPr="00000000">
              <w:rPr>
                <w:rFonts w:ascii="Arial" w:cs="Arial" w:eastAsia="Arial" w:hAnsi="Arial"/>
                <w:rtl w:val="0"/>
              </w:rPr>
              <w:t xml:space="preserve">During the meeting with the senior management, they were informed that the report and  support system that the university uses, which is originally for cases of anything to do with harassment or abuse of a sexual nature, will now include racial harassment and other forms of discrimination can be reported under that system.</w:t>
            </w:r>
          </w:p>
          <w:p w:rsidR="00000000" w:rsidDel="00000000" w:rsidP="00000000" w:rsidRDefault="00000000" w:rsidRPr="00000000" w14:paraId="000000A0">
            <w:pPr>
              <w:spacing w:line="276"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A1">
            <w:pPr>
              <w:spacing w:line="276" w:lineRule="auto"/>
              <w:rPr>
                <w:rFonts w:ascii="Arial" w:cs="Arial" w:eastAsia="Arial" w:hAnsi="Arial"/>
              </w:rPr>
            </w:pPr>
            <w:r w:rsidDel="00000000" w:rsidR="00000000" w:rsidRPr="00000000">
              <w:rPr>
                <w:rtl w:val="0"/>
              </w:rPr>
            </w:r>
          </w:p>
        </w:tc>
      </w:tr>
      <w:tr>
        <w:trPr>
          <w:cantSplit w:val="0"/>
          <w:trHeight w:val="735" w:hRule="atLeast"/>
          <w:tblHeader w:val="0"/>
        </w:trPr>
        <w:tc>
          <w:tcPr>
            <w:shd w:fill="e7e6e6" w:val="clear"/>
            <w:vAlign w:val="center"/>
          </w:tcPr>
          <w:p w:rsidR="00000000" w:rsidDel="00000000" w:rsidP="00000000" w:rsidRDefault="00000000" w:rsidRPr="00000000" w14:paraId="000000A2">
            <w:pPr>
              <w:spacing w:line="276"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A3">
            <w:pPr>
              <w:spacing w:line="276" w:lineRule="auto"/>
              <w:rPr>
                <w:rFonts w:ascii="Arial" w:cs="Arial" w:eastAsia="Arial" w:hAnsi="Arial"/>
                <w:b w:val="1"/>
              </w:rPr>
            </w:pPr>
            <w:r w:rsidDel="00000000" w:rsidR="00000000" w:rsidRPr="00000000">
              <w:rPr>
                <w:rFonts w:ascii="Arial" w:cs="Arial" w:eastAsia="Arial" w:hAnsi="Arial"/>
                <w:b w:val="1"/>
                <w:rtl w:val="0"/>
              </w:rPr>
              <w:t xml:space="preserve">End the meeting</w:t>
            </w:r>
          </w:p>
        </w:tc>
        <w:tc>
          <w:tcPr>
            <w:vAlign w:val="center"/>
          </w:tcPr>
          <w:p w:rsidR="00000000" w:rsidDel="00000000" w:rsidP="00000000" w:rsidRDefault="00000000" w:rsidRPr="00000000" w14:paraId="000000A4">
            <w:pPr>
              <w:spacing w:line="276"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A5">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A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A7">
      <w:pPr>
        <w:spacing w:after="160" w:line="259"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8">
      <w:pPr>
        <w:spacing w:line="276" w:lineRule="auto"/>
        <w:jc w:val="both"/>
        <w:rPr>
          <w:rFonts w:ascii="Arial" w:cs="Arial" w:eastAsia="Arial" w:hAnsi="Arial"/>
        </w:rPr>
      </w:pPr>
      <w:r w:rsidDel="00000000" w:rsidR="00000000" w:rsidRPr="00000000">
        <w:rPr>
          <w:rFonts w:ascii="Arial" w:cs="Arial" w:eastAsia="Arial" w:hAnsi="Arial"/>
          <w:b w:val="1"/>
          <w:rtl w:val="0"/>
        </w:rPr>
        <w:t xml:space="preserve">Action Items</w:t>
      </w:r>
      <w:r w:rsidDel="00000000" w:rsidR="00000000" w:rsidRPr="00000000">
        <w:rPr>
          <w:rtl w:val="0"/>
        </w:rPr>
      </w:r>
    </w:p>
    <w:p w:rsidR="00000000" w:rsidDel="00000000" w:rsidP="00000000" w:rsidRDefault="00000000" w:rsidRPr="00000000" w14:paraId="000000A9">
      <w:pPr>
        <w:spacing w:line="276" w:lineRule="auto"/>
        <w:jc w:val="both"/>
        <w:rPr>
          <w:rFonts w:ascii="Arial" w:cs="Arial" w:eastAsia="Arial" w:hAnsi="Arial"/>
        </w:rPr>
      </w:pPr>
      <w:r w:rsidDel="00000000" w:rsidR="00000000" w:rsidRPr="00000000">
        <w:rPr>
          <w:rtl w:val="0"/>
        </w:rPr>
      </w:r>
    </w:p>
    <w:tbl>
      <w:tblPr>
        <w:tblStyle w:val="Table3"/>
        <w:tblW w:w="95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693"/>
        <w:gridCol w:w="4294"/>
        <w:gridCol w:w="1459"/>
        <w:gridCol w:w="1418"/>
        <w:tblGridChange w:id="0">
          <w:tblGrid>
            <w:gridCol w:w="718"/>
            <w:gridCol w:w="1693"/>
            <w:gridCol w:w="4294"/>
            <w:gridCol w:w="1459"/>
            <w:gridCol w:w="1418"/>
          </w:tblGrid>
        </w:tblGridChange>
      </w:tblGrid>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AA">
            <w:pPr>
              <w:spacing w:line="276" w:lineRule="auto"/>
              <w:rPr>
                <w:rFonts w:ascii="Arial" w:cs="Arial" w:eastAsia="Arial" w:hAnsi="Arial"/>
                <w:b w:val="1"/>
              </w:rPr>
            </w:pPr>
            <w:r w:rsidDel="00000000" w:rsidR="00000000" w:rsidRPr="00000000">
              <w:rPr>
                <w:rFonts w:ascii="Arial" w:cs="Arial" w:eastAsia="Arial" w:hAnsi="Arial"/>
                <w:b w:val="1"/>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AB">
            <w:pPr>
              <w:spacing w:line="276" w:lineRule="auto"/>
              <w:rPr>
                <w:rFonts w:ascii="Arial" w:cs="Arial" w:eastAsia="Arial" w:hAnsi="Arial"/>
                <w:b w:val="1"/>
              </w:rPr>
            </w:pPr>
            <w:r w:rsidDel="00000000" w:rsidR="00000000" w:rsidRPr="00000000">
              <w:rPr>
                <w:rFonts w:ascii="Arial" w:cs="Arial" w:eastAsia="Arial" w:hAnsi="Arial"/>
                <w:b w:val="1"/>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AC">
            <w:pPr>
              <w:spacing w:line="276" w:lineRule="auto"/>
              <w:rPr>
                <w:rFonts w:ascii="Arial" w:cs="Arial" w:eastAsia="Arial" w:hAnsi="Arial"/>
                <w:b w:val="1"/>
              </w:rPr>
            </w:pPr>
            <w:r w:rsidDel="00000000" w:rsidR="00000000" w:rsidRPr="00000000">
              <w:rPr>
                <w:rFonts w:ascii="Arial" w:cs="Arial" w:eastAsia="Arial" w:hAnsi="Arial"/>
                <w:b w:val="1"/>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AD">
            <w:pPr>
              <w:spacing w:line="276" w:lineRule="auto"/>
              <w:rPr>
                <w:rFonts w:ascii="Arial" w:cs="Arial" w:eastAsia="Arial" w:hAnsi="Arial"/>
                <w:b w:val="1"/>
              </w:rPr>
            </w:pPr>
            <w:r w:rsidDel="00000000" w:rsidR="00000000" w:rsidRPr="00000000">
              <w:rPr>
                <w:rFonts w:ascii="Arial" w:cs="Arial" w:eastAsia="Arial" w:hAnsi="Arial"/>
                <w:b w:val="1"/>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AE">
            <w:pPr>
              <w:spacing w:line="276" w:lineRule="auto"/>
              <w:rPr>
                <w:rFonts w:ascii="Arial" w:cs="Arial" w:eastAsia="Arial" w:hAnsi="Arial"/>
                <w:b w:val="1"/>
              </w:rPr>
            </w:pPr>
            <w:r w:rsidDel="00000000" w:rsidR="00000000" w:rsidRPr="00000000">
              <w:rPr>
                <w:rFonts w:ascii="Arial" w:cs="Arial" w:eastAsia="Arial" w:hAnsi="Arial"/>
                <w:b w:val="1"/>
                <w:rtl w:val="0"/>
              </w:rPr>
              <w:t xml:space="preserve">Due Date</w:t>
            </w:r>
          </w:p>
        </w:tc>
      </w:tr>
      <w:tr>
        <w:trPr>
          <w:cantSplit w:val="0"/>
          <w:trHeight w:val="735" w:hRule="atLeast"/>
          <w:tblHeader w:val="0"/>
        </w:trPr>
        <w:tc>
          <w:tcPr>
            <w:vAlign w:val="center"/>
          </w:tcPr>
          <w:p w:rsidR="00000000" w:rsidDel="00000000" w:rsidP="00000000" w:rsidRDefault="00000000" w:rsidRPr="00000000" w14:paraId="000000AF">
            <w:pPr>
              <w:spacing w:line="276"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B0">
            <w:pPr>
              <w:spacing w:line="276"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B1">
            <w:pPr>
              <w:spacing w:line="276"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B2">
            <w:pPr>
              <w:spacing w:line="276" w:lineRule="auto"/>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B3">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4">
      <w:pPr>
        <w:spacing w:line="276" w:lineRule="auto"/>
        <w:jc w:val="both"/>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074279" cy="749336"/>
          <wp:effectExtent b="0" l="0" r="0" t="0"/>
          <wp:docPr id="6" name="image1.png"/>
          <a:graphic>
            <a:graphicData uri="http://schemas.openxmlformats.org/drawingml/2006/picture">
              <pic:pic>
                <pic:nvPicPr>
                  <pic:cNvPr id="0" name="image1.png"/>
                  <pic:cNvPicPr preferRelativeResize="0"/>
                </pic:nvPicPr>
                <pic:blipFill>
                  <a:blip r:embed="rId1"/>
                  <a:srcRect b="19788" l="7421" r="9538" t="22262"/>
                  <a:stretch>
                    <a:fillRect/>
                  </a:stretch>
                </pic:blipFill>
                <pic:spPr>
                  <a:xfrm>
                    <a:off x="0" y="0"/>
                    <a:ext cx="1074279" cy="74933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MEETING MINUTES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Meeting Minutes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month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2019</w:t>
      <w:tab/>
      <w:tab/>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meeting</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5D7"/>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5jIOiTQ7GTJw1Cm5g87Q+DMyyw==">AMUW2mVG0QQVlS5yqypny13HRd74CVtiDz5qqwknA8s4gsaC66Q1QFv+ru4qJcOYnI1OFRK5B+z6E3ZVzneyERsEO3kY5cmoun7rGaxH0qtSWYy77oGEk8QwRxdh3Sn+Msxfv2aqxevL0MbenSXPmGm6tQALF/K9oFYJxonRvbWHq1nd9Goj++eb7b3/GjgFN/mcpaQmhu3uI8aH5p7L7rZFSXImAlrsBFZTxN+tJkDsh+5nvTsJ1ddHa/O/qb4vIUnFf8HlLI1Huyy+Pet7DoVrmEtUZm89cPpbI4a/Q64N2HvjebVwa79G+Y2GsbzH7apUtBhyY+k+ZzIqNmsRo8hSFO0hJFQF6Jm4fPSY3lZ/dUvHEYshLIKaKPfXcY5wLhyCR7APhRJ5W4dh95qBxZ3eyF8HaTUEV+cECmvQXA89xn+VfkJFs3ERLI7d6ZgcAARuKLL4yFefHeS6i/WbwfkLfpqFrBRatO1qemKRW/DSLfQsfxQc5ME0/MU2K002HzeudXPOaskeyEWFDqidSdF6/3/ymy8YJZRWQ9iUPUN+xco8XlYcIU5j5pVUhoAhd9GLdv3CaBcGD6d749XIeXaQqnBazV05mMaRyq2nE+uvJb8wt1ATcIDB14egnlplUKq3JWyW2e255Agg0cPivDXMvH5mrJKiadKsqULkoJ3e/VBmUPaa5zkPM5JFdK8ls601QeDfXSMNawxq4zFenAhdrXwOM8UzHBSK1VCWwzgLFr+YBJC9g6UkhFbmvgqlxQD8D/Aa6qmUYxk2bPalRM5r5CPzvWIJ0RmnIUzRqFx79GvWLapWAgmgydt35c2bKj+aK2Ayk2O4mX0ns0oDNHY5n79AITlb+tNa7FauzFvUBtFzvFf2gwamjPmMObJQBgTmZKKqPEKJtG77Fsd95MC5vuvGCcuXx4Z1FIfiit2MA0vGrbLlIzCjLXrbSpsgw8g7WjLCH4QqBO7WLUbzKjsEenbl7Kn6++fpKct9W/AY4rqyDkkdX4FMnooA7DZLsxbcslQNUOYCawExE9+LRQRZ1KPXLf5Zj7zjb6vQDSsoanU2h9nagDedbqG3zzg2pH1H7GMVAppmPuveyXj2Dyx5+qXbcPTA1pSshHmjL1KKwiYiUayhgoZPUinc3PEKss5MKVEqkT3IuC7am+f3p0P6RoetmRBh2mIJHvIj3WkYA0j5Dit7YTNse0QEJ3gbnv8XWMhlLq5y6wwExYxHdKvQKdZ6b7LIK6TPC+0QXEWo+oGXSqQs1MkOxbrxDpHx4f6KuZ8XmaRLh/Ybr40SbjSTyI8nd1/oDBGtoaqdeY3OiBMdT3UQugIcW1Isn/2pvlqeDik2ZNWFKU9OTzxr807zZ9nVNDMBmcK12m4dAInBxSnk7Um0hKLHXlmhSirXTlFtyM4Hl2gc8farcPsvzxS7kYCG6XgYynEL3aG8jmnwAFDCm8Sjq6ahPYBbSmjI/01nF4m6uy0e2pb5i8anry9c+aHHvCD3C1eXeGO23LEYOMpdmgS6ce72F5VNd/pbWikQtZu0rsoyHwnsaOnC5AeKwsP24Tl6g/rVcOup7Imj0cmHS/EiB0aMtDuMnuhSLAlPacFMyDuOxva1mLTrJfXt8BPDLqXSIr2wY72xNky48kM2PfBSjy/VYcEHHJ+GZ9ocO5w/ogmzca7qg6BnVZlHOVIGT+Q4p6cZoSYhBG4pVROAXXO9IXykfGswwotLBseoS/sIg1PlLEkBHxdVsyU1QtzZ1DABT2FCDKunnlh6rrvpcZQR2JIt56uWECQcsf2nAbe2AXfC0dZriCKGs4NPGUl3JZP5whb6+gxgOHta4fByPea815fziDTQAyoYcwbBxTXPrhGzyTNkdhRNFpNlcHRasAn8TM0F6Iq85oFIH5TwI+WPqaME8RiMEdoJ2M61kTg0PNbLWD9V8TWvjyDtdIHJhd1wawIiCi0N1CK958cq4Y8fhh+f3B6/XXBbr4Ixe7NcCdeaD1Rtf25hjMcefRDgWSm0TUPuD/txWDDrBhfKceLH+PsVoQym2lX+UkgAJOjmX95etbkRK38p44y1gbu4YB8BQSWU9fP42AP/Fa+AFoBJjpWck3OEybaE4TMFkI0jn66OXARotvJuY9kLXrj+51/QKRdoZUTkNR44E/l6oxCAmXmhqF1mvXR5tbzFGarQUnfuU1Ixie4usTujS2mfuh687ZkH8TICNNWRN4fi3XCSvLdDB5dWW85PAeVgiC/KYT5WLyFWfcjqTVun4bB/uo21dO2AIotuIQpbireyFEvDZkQOrwq3MTToevwrDnQTsrNYtUzYd2MEB4MmxHY+lmWPAXE770tQOFXTvFs7d0UIIl+CBWc30t6PDb2ZHReIfkdzZm6/TVE6Z/BBfGT+rk9I5ehWyymmZfTSElPs7ADhmxpIAYsKyti6Mp3pBV+bO4jULbjp0NO8T7u90gXzQF/Mwms8McUjkT0JBxJRkJC8GdSdDa0wKeF/YWR2F9Jx6iz64/Gz385aiFmvH95dH/vdhue/IK8qOBm28twx+d/NyOdClyIobeKy04Qioxd6u5O4GVQsi4xBNIlAX3CsxV0pkEmgmaKtAWLdUQwWGjjIx53hc2+TzPSYYQ0VdkBpkdHb4UQFZMZ6PyiL85Lu4+F8iupYK9T5piC0BPORW/sUJm3ryn1Qgc/vC0VwxzjVhGT061O0X3PNR4AUmD0N+wUfZyEVzhpvBzH4a0OHpi6lwJsavmmsCUIvalbxV1ndqRZ/wnY8CeFiFQ/6M7UL6b8CunuD4vS6nHOZyARPLaFnkohvXqOXdBqH0B5pNy80XXQ98AGQyPLHjFJilSSKF0H0WpFWsgo67WDMwYFPZ9DkY1PMP4jlEEiP0gaNrGSbcxds7ZgMgu7u2EgcPtg+2oTMULnmsCmnEJ41wr5nyzWQTajmXKUVE+obWxnZ3EM/osZfWULCEJwaiApgq/2P9pwc41K0RwPxhOGzIAG3eQtDNJmqrSv/Ee7WIRaxDmteKB4f1JuyV3j2MxxX4xAMYqeyjU5D+ndREqBW8SGRQXfYbsheNBig17uSNFokoKrmNU2VBktSukcv/tWdfzlpdb8erypjYbRWk2d13HL2+hT1ghhIuZUEbBxu4IyRGY1bCjeLxRGVRpsIJrNzgkN2EQ1M4uu7FqKcsqTOgOAaLPeBuky8j7LlLsbOPaTGQxe05ZFc2r0C6ORnMUO9Owshe29dGkyn35UTIDYt0F5vLl9VeY7+Q4a+D56rqD2lP1OpUL+fmMGd+7YR+6ez5XNY6XcPjKSp/r30dB/D3One8vmEhHnHmT82KSMeyGchaJ2XLq7Gbv5+9RoiFjs8bVxnQvkJ+xUbR96lXlFUzRSyU8u9KYGuZddLjyYuYQuskLGmONpg07Xjn5OnjYnm3klvwzjicXvqcT44mF/m1W8lRHTvDBKAkBTajf/tz45U9ew2+y4em7I5OHgdjCFqrDsUhgnxLS7T4Oi2PeuOmzrXU+tg3bzt0mX+gm07r4gwcco4Nr8SKa0fyzOdvXSbWcl+ZbBKGe/wYvoY+J2UzgyAxkIDarGLj2osiwGuDnJEDKtZeuyyJHYc3BDDxH9nxwkv+N0dyfXMt+VYzpjmhFucmyaB+0gFn071zmibK/3swJGvB8CpZL5zkfX7QzcWo2ggv9BuyRrIF/OcIZ9USKWop3zW8Oww8MEm6/EtiD4vQC5LGChcZJ5eHiZO/EmmDv3LVz2WAzQfCprOuIDeqd7K7YHmbbDD7lOIFHbjbUxlLNV33FEAIrKIMc9YlcV+/M0CgLQUIog5qbRSaKMlzOqDENzTeXE2CoOQ7JVhyz3ezv08B4HdJ6t4PbJUegYtfIhoziAuax644Ki8g37aNLjlF3s9b5W6CHNtptJBTHLm3Q3C5YZ/bltQlyts/yORUe/KbyZRnFFwcubRkwJdzN/yly6wKn6tZd+V9knV82dIm6w8k1saxcYXrUD1S2zvmY/c9/iXg92xE2zqOSjQnwFOh+eN6HeeGA5s4VRe50uBjuQbQBmGb5kdC7rSw2J4V+FCs1LcqFeSLFBlNIkP+gwYAuD6VV5GrXO5PbotfGv0fonXqC8y/eEnRVHimTo8r8gLmHlCSD/y/5+7vMNYxyj8XxBpPWkngnLekWGzSB8PWOpK6JQAOQPpTyltFmteZLYXVWAg9jYThRAOf7Sib++t1nOR/imQEh1j4A/jEADdmZaVbV0j+I0373ZmqQa57utYwu2ixJG2TI5zoHk6x/fe5X59LnJnTK6wAnX5DHBn9VP5XzC6yDxGg//Ulq49r9h8XpbCbU2+gKoCrhEx+FANarPidsBRjSsME1mI14D4A87qCRjhtmPi4GmsLld6kArDTeFo+GqYv8trGI9JcdLwEa5jt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2019-01-09T16:47:00Z</dcterms:created>
  <dc:creator>Welcome Team</dc:creator>
</cp:coreProperties>
</file>